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A2357" w14:textId="425370E6" w:rsidR="009B76AF" w:rsidRDefault="009B76AF" w:rsidP="009B76AF">
      <w:pPr>
        <w:adjustRightInd w:val="0"/>
        <w:jc w:val="center"/>
        <w:rPr>
          <w:rFonts w:ascii="Batang" w:hAnsi="Batang"/>
          <w:b/>
          <w:sz w:val="40"/>
        </w:rPr>
      </w:pPr>
      <w:r>
        <w:rPr>
          <w:rFonts w:ascii="Batang" w:hAnsi="Batang"/>
          <w:b/>
          <w:sz w:val="40"/>
        </w:rPr>
        <w:pict w14:anchorId="67122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ity of Peterborough logo" style="width:267.75pt;height:81pt">
            <v:imagedata r:id="rId6" o:title="PTBO-logo-tagline-colour"/>
          </v:shape>
        </w:pict>
      </w:r>
    </w:p>
    <w:p w14:paraId="161F091D" w14:textId="77777777" w:rsidR="009B76AF" w:rsidRPr="009B76AF" w:rsidRDefault="009B76AF" w:rsidP="009B76AF">
      <w:pPr>
        <w:adjustRightInd w:val="0"/>
        <w:jc w:val="center"/>
        <w:rPr>
          <w:rFonts w:ascii="Arial" w:hAnsi="Arial" w:cs="Arial"/>
          <w:color w:val="292526"/>
          <w:sz w:val="16"/>
          <w:szCs w:val="15"/>
        </w:rPr>
      </w:pPr>
    </w:p>
    <w:p w14:paraId="0329120D" w14:textId="79E3D0E9" w:rsidR="009B76AF" w:rsidRDefault="009B76AF" w:rsidP="009B76AF">
      <w:pPr>
        <w:jc w:val="both"/>
        <w:rPr>
          <w:rFonts w:ascii="Arial" w:hAnsi="Arial" w:cs="Arial"/>
        </w:rPr>
      </w:pPr>
      <w:r w:rsidRPr="0044474D">
        <w:rPr>
          <w:rFonts w:ascii="Arial" w:hAnsi="Arial" w:cs="Arial"/>
        </w:rPr>
        <w:t xml:space="preserve">Located on the Trent-Severn Waterway in the heart of the Kawartha tourism region, Peterborough is a unique community known for its exceptional quality of life and beautiful setting. Peterborough has it all – a multitude of recreational opportunities, a diverse industrial, </w:t>
      </w:r>
      <w:proofErr w:type="gramStart"/>
      <w:r w:rsidRPr="0044474D">
        <w:rPr>
          <w:rFonts w:ascii="Arial" w:hAnsi="Arial" w:cs="Arial"/>
        </w:rPr>
        <w:t>commercial</w:t>
      </w:r>
      <w:proofErr w:type="gramEnd"/>
      <w:r w:rsidRPr="0044474D">
        <w:rPr>
          <w:rFonts w:ascii="Arial" w:hAnsi="Arial" w:cs="Arial"/>
        </w:rPr>
        <w:t xml:space="preserve"> and agricultural base, quality health care and excellent schools – including two outstanding post-secondary institutions. Peterborough is just one hour from the Greater Toronto area.</w:t>
      </w:r>
    </w:p>
    <w:p w14:paraId="33D26F75" w14:textId="77777777" w:rsidR="009B76AF" w:rsidRPr="009B76AF" w:rsidRDefault="009B76AF" w:rsidP="009B76AF">
      <w:pPr>
        <w:jc w:val="both"/>
        <w:rPr>
          <w:rFonts w:ascii="Arial" w:hAnsi="Arial" w:cs="Arial"/>
        </w:rPr>
      </w:pPr>
    </w:p>
    <w:p w14:paraId="4CD128D6" w14:textId="278E2FDE" w:rsidR="00511F4E" w:rsidRDefault="00A63588" w:rsidP="00C75B0E">
      <w:pPr>
        <w:pStyle w:val="BodyText2"/>
        <w:pBdr>
          <w:top w:val="single" w:sz="18" w:space="1" w:color="2C5697"/>
          <w:left w:val="single" w:sz="18" w:space="4" w:color="2C5697"/>
          <w:bottom w:val="single" w:sz="18" w:space="1" w:color="2C5697"/>
          <w:right w:val="single" w:sz="18" w:space="4" w:color="2C5697"/>
        </w:pBdr>
        <w:shd w:val="clear" w:color="auto" w:fill="D9D9D9" w:themeFill="background1" w:themeFillShade="D9"/>
        <w:tabs>
          <w:tab w:val="clear" w:pos="-1008"/>
          <w:tab w:val="clear" w:pos="-288"/>
          <w:tab w:val="clear" w:pos="720"/>
          <w:tab w:val="clear" w:pos="1152"/>
          <w:tab w:val="clear" w:pos="1440"/>
          <w:tab w:val="clear" w:pos="1872"/>
          <w:tab w:val="clear" w:pos="2592"/>
          <w:tab w:val="clear" w:pos="3312"/>
          <w:tab w:val="clear" w:pos="4032"/>
          <w:tab w:val="clear" w:pos="4752"/>
          <w:tab w:val="clear" w:pos="5472"/>
          <w:tab w:val="clear" w:pos="6192"/>
          <w:tab w:val="clear" w:pos="6912"/>
          <w:tab w:val="clear" w:pos="7632"/>
          <w:tab w:val="clear" w:pos="8352"/>
          <w:tab w:val="clear" w:pos="9072"/>
        </w:tabs>
        <w:jc w:val="center"/>
        <w:rPr>
          <w:b/>
          <w:bCs/>
          <w:sz w:val="28"/>
        </w:rPr>
      </w:pPr>
      <w:r>
        <w:rPr>
          <w:b/>
          <w:bCs/>
          <w:sz w:val="28"/>
        </w:rPr>
        <w:t>Development Engineering Technologist</w:t>
      </w:r>
    </w:p>
    <w:p w14:paraId="0F1889F3" w14:textId="64837BDC" w:rsidR="00511F4E" w:rsidRPr="00432B85" w:rsidRDefault="006D4615" w:rsidP="00C75B0E">
      <w:pPr>
        <w:pStyle w:val="BodyText2"/>
        <w:pBdr>
          <w:top w:val="single" w:sz="18" w:space="1" w:color="2C5697"/>
          <w:left w:val="single" w:sz="18" w:space="4" w:color="2C5697"/>
          <w:bottom w:val="single" w:sz="18" w:space="1" w:color="2C5697"/>
          <w:right w:val="single" w:sz="18" w:space="4" w:color="2C5697"/>
        </w:pBdr>
        <w:shd w:val="clear" w:color="auto" w:fill="D9D9D9" w:themeFill="background1" w:themeFillShade="D9"/>
        <w:tabs>
          <w:tab w:val="clear" w:pos="-1008"/>
          <w:tab w:val="clear" w:pos="-288"/>
          <w:tab w:val="clear" w:pos="720"/>
          <w:tab w:val="clear" w:pos="1152"/>
          <w:tab w:val="clear" w:pos="1440"/>
          <w:tab w:val="clear" w:pos="1872"/>
          <w:tab w:val="clear" w:pos="2592"/>
          <w:tab w:val="clear" w:pos="3312"/>
          <w:tab w:val="clear" w:pos="4032"/>
          <w:tab w:val="clear" w:pos="4752"/>
          <w:tab w:val="clear" w:pos="5472"/>
          <w:tab w:val="clear" w:pos="6192"/>
          <w:tab w:val="clear" w:pos="6912"/>
          <w:tab w:val="clear" w:pos="7632"/>
          <w:tab w:val="clear" w:pos="8352"/>
          <w:tab w:val="clear" w:pos="9072"/>
        </w:tabs>
        <w:jc w:val="center"/>
        <w:rPr>
          <w:b/>
          <w:bCs/>
          <w:sz w:val="24"/>
          <w:szCs w:val="24"/>
        </w:rPr>
      </w:pPr>
      <w:r w:rsidRPr="006D4615">
        <w:rPr>
          <w:b/>
          <w:bCs/>
          <w:sz w:val="24"/>
          <w:szCs w:val="24"/>
        </w:rPr>
        <w:t>Infrastructure &amp; Planning Services/Planning</w:t>
      </w:r>
    </w:p>
    <w:p w14:paraId="6B36A68D" w14:textId="2099ECAA" w:rsidR="00A76B02" w:rsidRDefault="00511F4E" w:rsidP="00A76B02">
      <w:pPr>
        <w:pStyle w:val="BodyText2"/>
        <w:pBdr>
          <w:top w:val="single" w:sz="18" w:space="1" w:color="2C5697"/>
          <w:left w:val="single" w:sz="18" w:space="4" w:color="2C5697"/>
          <w:bottom w:val="single" w:sz="18" w:space="1" w:color="2C5697"/>
          <w:right w:val="single" w:sz="18" w:space="4" w:color="2C5697"/>
        </w:pBdr>
        <w:shd w:val="clear" w:color="auto" w:fill="D9D9D9" w:themeFill="background1" w:themeFillShade="D9"/>
        <w:tabs>
          <w:tab w:val="clear" w:pos="-1008"/>
          <w:tab w:val="clear" w:pos="-288"/>
          <w:tab w:val="clear" w:pos="720"/>
          <w:tab w:val="clear" w:pos="1152"/>
          <w:tab w:val="clear" w:pos="1440"/>
          <w:tab w:val="clear" w:pos="1872"/>
          <w:tab w:val="clear" w:pos="2592"/>
          <w:tab w:val="clear" w:pos="3312"/>
          <w:tab w:val="clear" w:pos="4032"/>
          <w:tab w:val="clear" w:pos="4752"/>
          <w:tab w:val="clear" w:pos="5472"/>
          <w:tab w:val="clear" w:pos="6192"/>
          <w:tab w:val="clear" w:pos="6912"/>
          <w:tab w:val="clear" w:pos="7632"/>
          <w:tab w:val="clear" w:pos="8352"/>
          <w:tab w:val="clear" w:pos="9072"/>
        </w:tabs>
        <w:jc w:val="center"/>
        <w:rPr>
          <w:rStyle w:val="A1"/>
          <w:b/>
          <w:bCs/>
          <w:sz w:val="24"/>
          <w:szCs w:val="24"/>
          <w:lang w:val="en-CA"/>
        </w:rPr>
      </w:pPr>
      <w:r w:rsidRPr="00432B85">
        <w:rPr>
          <w:rStyle w:val="A1"/>
          <w:b/>
          <w:bCs/>
          <w:sz w:val="24"/>
          <w:szCs w:val="24"/>
          <w:lang w:val="en-CA"/>
        </w:rPr>
        <w:t>File #</w:t>
      </w:r>
      <w:r w:rsidR="00A76B02">
        <w:rPr>
          <w:rStyle w:val="A1"/>
          <w:b/>
          <w:bCs/>
          <w:sz w:val="24"/>
          <w:szCs w:val="24"/>
          <w:lang w:val="en-CA"/>
        </w:rPr>
        <w:t>22-P-</w:t>
      </w:r>
      <w:r w:rsidR="006A094D">
        <w:rPr>
          <w:rStyle w:val="A1"/>
          <w:b/>
          <w:bCs/>
          <w:sz w:val="24"/>
          <w:szCs w:val="24"/>
          <w:lang w:val="en-CA"/>
        </w:rPr>
        <w:t>1</w:t>
      </w:r>
      <w:r w:rsidR="00A63588">
        <w:rPr>
          <w:rStyle w:val="A1"/>
          <w:b/>
          <w:bCs/>
          <w:sz w:val="24"/>
          <w:szCs w:val="24"/>
          <w:lang w:val="en-CA"/>
        </w:rPr>
        <w:t>12</w:t>
      </w:r>
    </w:p>
    <w:p w14:paraId="1278E57D" w14:textId="77777777" w:rsidR="009B76AF" w:rsidRPr="00A76B02" w:rsidRDefault="009B76AF" w:rsidP="00A76B02">
      <w:pPr>
        <w:pStyle w:val="BodyText2"/>
        <w:pBdr>
          <w:top w:val="single" w:sz="18" w:space="1" w:color="2C5697"/>
          <w:left w:val="single" w:sz="18" w:space="4" w:color="2C5697"/>
          <w:bottom w:val="single" w:sz="18" w:space="1" w:color="2C5697"/>
          <w:right w:val="single" w:sz="18" w:space="4" w:color="2C5697"/>
        </w:pBdr>
        <w:shd w:val="clear" w:color="auto" w:fill="D9D9D9" w:themeFill="background1" w:themeFillShade="D9"/>
        <w:tabs>
          <w:tab w:val="clear" w:pos="-1008"/>
          <w:tab w:val="clear" w:pos="-288"/>
          <w:tab w:val="clear" w:pos="720"/>
          <w:tab w:val="clear" w:pos="1152"/>
          <w:tab w:val="clear" w:pos="1440"/>
          <w:tab w:val="clear" w:pos="1872"/>
          <w:tab w:val="clear" w:pos="2592"/>
          <w:tab w:val="clear" w:pos="3312"/>
          <w:tab w:val="clear" w:pos="4032"/>
          <w:tab w:val="clear" w:pos="4752"/>
          <w:tab w:val="clear" w:pos="5472"/>
          <w:tab w:val="clear" w:pos="6192"/>
          <w:tab w:val="clear" w:pos="6912"/>
          <w:tab w:val="clear" w:pos="7632"/>
          <w:tab w:val="clear" w:pos="8352"/>
          <w:tab w:val="clear" w:pos="9072"/>
        </w:tabs>
        <w:jc w:val="center"/>
        <w:rPr>
          <w:b/>
          <w:bCs/>
          <w:color w:val="211D1E"/>
          <w:sz w:val="24"/>
          <w:szCs w:val="24"/>
          <w:lang w:val="en-CA"/>
        </w:rPr>
      </w:pPr>
    </w:p>
    <w:p w14:paraId="77A05649" w14:textId="1938A1ED" w:rsidR="00432B85" w:rsidRPr="00CD2F1E" w:rsidRDefault="00432B85" w:rsidP="00CD2F1E">
      <w:pPr>
        <w:pStyle w:val="Heading2"/>
        <w:shd w:val="clear" w:color="auto" w:fill="2C5697"/>
        <w:rPr>
          <w:color w:val="FFFFFF" w:themeColor="background1"/>
        </w:rPr>
      </w:pPr>
      <w:r w:rsidRPr="00CD2F1E">
        <w:rPr>
          <w:color w:val="FFFFFF" w:themeColor="background1"/>
        </w:rPr>
        <w:t>Job Detai</w:t>
      </w:r>
      <w:r w:rsidR="009B76AF">
        <w:rPr>
          <w:color w:val="FFFFFF" w:themeColor="background1"/>
        </w:rPr>
        <w:t>l</w:t>
      </w:r>
    </w:p>
    <w:p w14:paraId="2379D5E7" w14:textId="2BADE81C" w:rsidR="006A094D" w:rsidRPr="00A63588" w:rsidRDefault="00A63588" w:rsidP="006A094D">
      <w:pPr>
        <w:spacing w:before="120"/>
        <w:rPr>
          <w:rFonts w:ascii="Arial" w:hAnsi="Arial" w:cs="Arial"/>
        </w:rPr>
      </w:pPr>
      <w:r w:rsidRPr="00A63588">
        <w:rPr>
          <w:rFonts w:ascii="Arial" w:hAnsi="Arial" w:cs="Arial"/>
        </w:rPr>
        <w:t xml:space="preserve">Reporting to the Supervisor, Development Engineering, the Development Engineering Technologist completes detailed engineering review of Development Approval Applications including Committee of Adjustment submissions, Official Plan Amendments, Zoning By-law Amendments, Site Plan Control, and Plans of Subdivision. This includes preliminary and detailed review of development design calculations, reports, drawings, and cost estimates for new and replacement infrastructure associated with development applications. In addition, this position coordinates the Municipal Consent process for utilities within the municipal right of way including plans review, associated liaison duties with utilities and the public, and coordination with other development and capital projects. This role coordinates with and provides technical support to various City of Peterborough divisions, external agencies, developers, </w:t>
      </w:r>
      <w:proofErr w:type="gramStart"/>
      <w:r w:rsidRPr="00A63588">
        <w:rPr>
          <w:rFonts w:ascii="Arial" w:hAnsi="Arial" w:cs="Arial"/>
        </w:rPr>
        <w:t>consultants</w:t>
      </w:r>
      <w:proofErr w:type="gramEnd"/>
      <w:r w:rsidRPr="00A63588">
        <w:rPr>
          <w:rFonts w:ascii="Arial" w:hAnsi="Arial" w:cs="Arial"/>
        </w:rPr>
        <w:t xml:space="preserve"> and members of the general public.</w:t>
      </w:r>
    </w:p>
    <w:p w14:paraId="77D095E2" w14:textId="77777777" w:rsidR="00432B85" w:rsidRPr="00CD2F1E" w:rsidRDefault="00432B85" w:rsidP="00CD2F1E">
      <w:pPr>
        <w:pStyle w:val="Heading2"/>
        <w:shd w:val="clear" w:color="auto" w:fill="2C5697"/>
        <w:rPr>
          <w:color w:val="FFFFFF" w:themeColor="background1"/>
        </w:rPr>
      </w:pPr>
      <w:r w:rsidRPr="00CD2F1E">
        <w:rPr>
          <w:color w:val="FFFFFF" w:themeColor="background1"/>
        </w:rPr>
        <w:t>Qualifications</w:t>
      </w:r>
    </w:p>
    <w:p w14:paraId="02BCB6BD" w14:textId="38D3AD8B" w:rsidR="006A094D" w:rsidRPr="006A094D" w:rsidRDefault="006D4615" w:rsidP="006A094D">
      <w:pPr>
        <w:spacing w:before="120" w:after="120"/>
        <w:rPr>
          <w:rFonts w:ascii="Arial" w:hAnsi="Arial" w:cs="Arial"/>
        </w:rPr>
      </w:pPr>
      <w:r w:rsidRPr="0031471A">
        <w:rPr>
          <w:rFonts w:ascii="Arial" w:hAnsi="Arial" w:cs="Arial"/>
          <w:lang w:val="en-GB"/>
        </w:rPr>
        <w:t xml:space="preserve">Knowledge and experience normally associated with a </w:t>
      </w:r>
      <w:r w:rsidR="00A63588" w:rsidRPr="00A63588">
        <w:rPr>
          <w:rFonts w:ascii="Arial" w:hAnsi="Arial" w:cs="Arial"/>
        </w:rPr>
        <w:t>three-year college diploma in Civil Engineering or related field and a minimum of four years previous experience in municipal engineering. Certified Engineering Technologist (CET) is an asset. Ability to interpret maps and cont</w:t>
      </w:r>
      <w:r w:rsidR="003C1D9A">
        <w:rPr>
          <w:rFonts w:ascii="Arial" w:hAnsi="Arial" w:cs="Arial"/>
        </w:rPr>
        <w:t>r</w:t>
      </w:r>
      <w:r w:rsidR="00A63588" w:rsidRPr="00A63588">
        <w:rPr>
          <w:rFonts w:ascii="Arial" w:hAnsi="Arial" w:cs="Arial"/>
        </w:rPr>
        <w:t>act drawings as well as knowledge of sewer design and analysis, road design, contract inspection and administration, survey, and Provincial guidelines, standards, specifications, and standard drawings is required. Knowledge of the Ontario Building Code, Highway Traffic Act, Municipal Act, Planning Act, and Environmental legislation is an asset. Strong communication skills (written, verbal) are required to interact with city staff, consultants, developers, and the public. Strong customer service, interpersonal, conflict resolution, and organization skills are required. Proven skills in Microsoft (Word, Excel, Outlook, and PowerPoint), Adobe Acrobat, and AutoCAD is required. Experience using Bluebeam and AMANDA is an asset. The ability to learn new software programs and collaborate with others both in person and electronically is required. Requires a valid driver’s license and ability to operate a vehicle to fulfill the requirements of the job.</w:t>
      </w:r>
    </w:p>
    <w:p w14:paraId="2B074E9A" w14:textId="77777777" w:rsidR="00432B85" w:rsidRPr="00CD2F1E" w:rsidRDefault="00432B85" w:rsidP="00CD2F1E">
      <w:pPr>
        <w:pStyle w:val="Heading2"/>
        <w:shd w:val="clear" w:color="auto" w:fill="2C5697"/>
        <w:rPr>
          <w:color w:val="FFFFFF" w:themeColor="background1"/>
        </w:rPr>
      </w:pPr>
      <w:r w:rsidRPr="00CD2F1E">
        <w:rPr>
          <w:color w:val="FFFFFF" w:themeColor="background1"/>
        </w:rPr>
        <w:t>Salary</w:t>
      </w:r>
    </w:p>
    <w:p w14:paraId="525F24D7" w14:textId="08C70CD8" w:rsidR="00432B85" w:rsidRDefault="006D4615" w:rsidP="00724525">
      <w:pPr>
        <w:spacing w:before="120" w:after="120"/>
        <w:rPr>
          <w:rFonts w:ascii="Arial" w:hAnsi="Arial" w:cs="Arial"/>
        </w:rPr>
      </w:pPr>
      <w:r>
        <w:rPr>
          <w:rFonts w:ascii="Arial" w:hAnsi="Arial" w:cs="Arial"/>
          <w:lang w:val="en-GB"/>
        </w:rPr>
        <w:t>$</w:t>
      </w:r>
      <w:r w:rsidR="00A63588">
        <w:rPr>
          <w:rFonts w:ascii="Arial" w:hAnsi="Arial" w:cs="Arial"/>
          <w:lang w:val="en-GB"/>
        </w:rPr>
        <w:t>68,745.79</w:t>
      </w:r>
    </w:p>
    <w:p w14:paraId="27151D1B" w14:textId="77777777" w:rsidR="00432B85" w:rsidRPr="00CD2F1E" w:rsidRDefault="00724525" w:rsidP="00CD2F1E">
      <w:pPr>
        <w:pStyle w:val="Heading2"/>
        <w:shd w:val="clear" w:color="auto" w:fill="2C5697"/>
        <w:rPr>
          <w:color w:val="FFFFFF" w:themeColor="background1"/>
        </w:rPr>
      </w:pPr>
      <w:r w:rsidRPr="00CD2F1E">
        <w:rPr>
          <w:color w:val="FFFFFF" w:themeColor="background1"/>
        </w:rPr>
        <w:t>Application Information</w:t>
      </w:r>
    </w:p>
    <w:p w14:paraId="578C32C8" w14:textId="527AF85F" w:rsidR="00432B85" w:rsidRPr="00E70D59" w:rsidRDefault="00432B85" w:rsidP="00432B85">
      <w:pPr>
        <w:adjustRightInd w:val="0"/>
        <w:spacing w:before="120"/>
        <w:rPr>
          <w:rFonts w:ascii="Arial" w:hAnsi="Arial" w:cs="Arial"/>
        </w:rPr>
      </w:pPr>
      <w:r w:rsidRPr="00B21122">
        <w:rPr>
          <w:rStyle w:val="A1"/>
          <w:rFonts w:ascii="Arial" w:hAnsi="Arial" w:cs="Arial"/>
          <w:sz w:val="24"/>
          <w:szCs w:val="24"/>
          <w:lang w:val="en-GB"/>
        </w:rPr>
        <w:t xml:space="preserve">Qualified applicants are invited to submit </w:t>
      </w:r>
      <w:r w:rsidR="00BF007B" w:rsidRPr="00730CC5">
        <w:rPr>
          <w:rStyle w:val="A1"/>
          <w:rFonts w:ascii="Arial" w:hAnsi="Arial" w:cs="Arial"/>
          <w:sz w:val="24"/>
          <w:szCs w:val="24"/>
          <w:lang w:val="en-GB"/>
        </w:rPr>
        <w:t>1 file containing a résumé and cover letter (ensure your name is in the title of the document)</w:t>
      </w:r>
      <w:r w:rsidRPr="00B21122">
        <w:rPr>
          <w:rStyle w:val="A1"/>
          <w:rFonts w:ascii="Arial" w:hAnsi="Arial" w:cs="Arial"/>
          <w:sz w:val="24"/>
          <w:szCs w:val="24"/>
          <w:lang w:val="en-GB"/>
        </w:rPr>
        <w:t>, quoting file number</w:t>
      </w:r>
      <w:r w:rsidR="001D7B96">
        <w:rPr>
          <w:rStyle w:val="A1"/>
          <w:rFonts w:ascii="Arial" w:hAnsi="Arial" w:cs="Arial"/>
          <w:sz w:val="24"/>
          <w:szCs w:val="24"/>
          <w:lang w:val="en-GB"/>
        </w:rPr>
        <w:t xml:space="preserve"> </w:t>
      </w:r>
      <w:r w:rsidR="006D4615">
        <w:rPr>
          <w:rStyle w:val="A1"/>
          <w:rFonts w:ascii="Arial" w:hAnsi="Arial" w:cs="Arial"/>
          <w:sz w:val="24"/>
          <w:szCs w:val="24"/>
          <w:lang w:val="en-GB"/>
        </w:rPr>
        <w:t>2</w:t>
      </w:r>
      <w:r w:rsidR="00A76B02">
        <w:rPr>
          <w:rStyle w:val="A1"/>
          <w:rFonts w:ascii="Arial" w:hAnsi="Arial" w:cs="Arial"/>
          <w:sz w:val="24"/>
          <w:szCs w:val="24"/>
          <w:lang w:val="en-GB"/>
        </w:rPr>
        <w:t>2</w:t>
      </w:r>
      <w:r w:rsidR="006D4615">
        <w:rPr>
          <w:rStyle w:val="A1"/>
          <w:rFonts w:ascii="Arial" w:hAnsi="Arial" w:cs="Arial"/>
          <w:sz w:val="24"/>
          <w:szCs w:val="24"/>
          <w:lang w:val="en-GB"/>
        </w:rPr>
        <w:t>-P-</w:t>
      </w:r>
      <w:r w:rsidR="006A094D">
        <w:rPr>
          <w:rStyle w:val="A1"/>
          <w:rFonts w:ascii="Arial" w:hAnsi="Arial" w:cs="Arial"/>
          <w:sz w:val="24"/>
          <w:szCs w:val="24"/>
          <w:lang w:val="en-GB"/>
        </w:rPr>
        <w:t>100</w:t>
      </w:r>
      <w:r w:rsidR="00BF007B">
        <w:rPr>
          <w:rStyle w:val="A1"/>
          <w:rFonts w:ascii="Arial" w:hAnsi="Arial" w:cs="Arial"/>
          <w:sz w:val="24"/>
          <w:szCs w:val="24"/>
          <w:lang w:val="en-GB"/>
        </w:rPr>
        <w:t xml:space="preserve"> </w:t>
      </w:r>
      <w:r w:rsidR="00BF007B" w:rsidRPr="001411FB">
        <w:rPr>
          <w:rStyle w:val="A1"/>
          <w:rFonts w:ascii="Arial" w:hAnsi="Arial" w:cs="Arial"/>
          <w:sz w:val="24"/>
          <w:szCs w:val="24"/>
          <w:lang w:val="en-GB"/>
        </w:rPr>
        <w:t xml:space="preserve">on the file as well as in the subject </w:t>
      </w:r>
      <w:r w:rsidR="00BF007B">
        <w:rPr>
          <w:rStyle w:val="A1"/>
          <w:rFonts w:ascii="Arial" w:hAnsi="Arial" w:cs="Arial"/>
          <w:sz w:val="24"/>
          <w:szCs w:val="24"/>
          <w:lang w:val="en-GB"/>
        </w:rPr>
        <w:t>l</w:t>
      </w:r>
      <w:r w:rsidR="00BF007B" w:rsidRPr="001411FB">
        <w:rPr>
          <w:rStyle w:val="A1"/>
          <w:rFonts w:ascii="Arial" w:hAnsi="Arial" w:cs="Arial"/>
          <w:sz w:val="24"/>
          <w:szCs w:val="24"/>
          <w:lang w:val="en-GB"/>
        </w:rPr>
        <w:t>ine</w:t>
      </w:r>
      <w:r w:rsidR="00190E36">
        <w:rPr>
          <w:rStyle w:val="A1"/>
          <w:rFonts w:ascii="Arial" w:hAnsi="Arial" w:cs="Arial"/>
          <w:sz w:val="24"/>
          <w:szCs w:val="24"/>
          <w:lang w:val="en-GB"/>
        </w:rPr>
        <w:t>,</w:t>
      </w:r>
      <w:r w:rsidRPr="00B21122">
        <w:rPr>
          <w:rStyle w:val="A1"/>
          <w:rFonts w:ascii="Arial" w:hAnsi="Arial" w:cs="Arial"/>
          <w:sz w:val="24"/>
          <w:szCs w:val="24"/>
          <w:lang w:val="en-GB"/>
        </w:rPr>
        <w:t xml:space="preserve"> no later than 12:00 p.m. on </w:t>
      </w:r>
      <w:r w:rsidR="00A63588">
        <w:rPr>
          <w:rFonts w:ascii="Arial" w:hAnsi="Arial" w:cs="Arial"/>
          <w:b/>
          <w:bCs/>
        </w:rPr>
        <w:t>Wednesday</w:t>
      </w:r>
      <w:r w:rsidR="00091C37">
        <w:rPr>
          <w:rFonts w:ascii="Arial" w:hAnsi="Arial" w:cs="Arial"/>
          <w:b/>
          <w:bCs/>
        </w:rPr>
        <w:t xml:space="preserve">, </w:t>
      </w:r>
      <w:r w:rsidR="00A63588">
        <w:rPr>
          <w:rFonts w:ascii="Arial" w:hAnsi="Arial" w:cs="Arial"/>
          <w:b/>
          <w:bCs/>
        </w:rPr>
        <w:t>December 7</w:t>
      </w:r>
      <w:r w:rsidR="00C41B7B">
        <w:rPr>
          <w:rFonts w:ascii="Arial" w:hAnsi="Arial" w:cs="Arial"/>
          <w:b/>
          <w:bCs/>
        </w:rPr>
        <w:t>, 202</w:t>
      </w:r>
      <w:r w:rsidR="00091C37">
        <w:rPr>
          <w:rFonts w:ascii="Arial" w:hAnsi="Arial" w:cs="Arial"/>
          <w:b/>
          <w:bCs/>
        </w:rPr>
        <w:t>2</w:t>
      </w:r>
      <w:r w:rsidRPr="00432B85">
        <w:rPr>
          <w:rFonts w:ascii="Arial" w:hAnsi="Arial" w:cs="Arial"/>
        </w:rPr>
        <w:t>,</w:t>
      </w:r>
      <w:r w:rsidRPr="00B21122">
        <w:rPr>
          <w:rFonts w:ascii="Arial" w:hAnsi="Arial" w:cs="Arial"/>
        </w:rPr>
        <w:t xml:space="preserve"> to: </w:t>
      </w:r>
      <w:hyperlink r:id="rId7" w:history="1">
        <w:r w:rsidRPr="002F08BE">
          <w:rPr>
            <w:rStyle w:val="Hyperlink"/>
            <w:rFonts w:ascii="Arial" w:hAnsi="Arial" w:cs="Arial"/>
          </w:rPr>
          <w:t>hr@peterborough.ca</w:t>
        </w:r>
      </w:hyperlink>
    </w:p>
    <w:p w14:paraId="3885117A" w14:textId="77777777" w:rsidR="00432B85" w:rsidRPr="00432B85" w:rsidRDefault="00432B85" w:rsidP="00724525">
      <w:pPr>
        <w:pStyle w:val="NormalWeb"/>
        <w:pBdr>
          <w:top w:val="single" w:sz="18" w:space="1" w:color="2C5697"/>
        </w:pBdr>
        <w:spacing w:before="120" w:beforeAutospacing="0" w:after="120" w:afterAutospacing="0"/>
        <w:rPr>
          <w:rFonts w:ascii="Arial" w:hAnsi="Arial" w:cs="Arial"/>
        </w:rPr>
      </w:pPr>
      <w:r w:rsidRPr="00432B85">
        <w:rPr>
          <w:rFonts w:ascii="Arial" w:hAnsi="Arial" w:cs="Arial"/>
        </w:rPr>
        <w:t xml:space="preserve">The City of Peterborough is an organization that strives to embrace the spirit of inclusion, diversity, </w:t>
      </w:r>
      <w:proofErr w:type="gramStart"/>
      <w:r w:rsidRPr="00432B85">
        <w:rPr>
          <w:rFonts w:ascii="Arial" w:hAnsi="Arial" w:cs="Arial"/>
        </w:rPr>
        <w:t>equity</w:t>
      </w:r>
      <w:proofErr w:type="gramEnd"/>
      <w:r w:rsidRPr="00432B85">
        <w:rPr>
          <w:rFonts w:ascii="Arial" w:hAnsi="Arial" w:cs="Arial"/>
        </w:rPr>
        <w:t xml:space="preserve"> and accessibility. </w:t>
      </w:r>
      <w:r w:rsidRPr="00432B85">
        <w:rPr>
          <w:rFonts w:ascii="Arial" w:hAnsi="Arial" w:cs="Arial"/>
          <w:iCs/>
        </w:rPr>
        <w:t xml:space="preserve">We are an equal opportunity employer committed to building an inclusive and barrier-free environment in which all individuals have access to the City's goods, </w:t>
      </w:r>
      <w:proofErr w:type="gramStart"/>
      <w:r w:rsidRPr="00432B85">
        <w:rPr>
          <w:rFonts w:ascii="Arial" w:hAnsi="Arial" w:cs="Arial"/>
          <w:iCs/>
        </w:rPr>
        <w:t>services</w:t>
      </w:r>
      <w:proofErr w:type="gramEnd"/>
      <w:r w:rsidRPr="00432B85">
        <w:rPr>
          <w:rFonts w:ascii="Arial" w:hAnsi="Arial" w:cs="Arial"/>
          <w:iCs/>
        </w:rPr>
        <w:t xml:space="preserve"> and facilities. </w:t>
      </w:r>
      <w:r w:rsidRPr="00432B85">
        <w:rPr>
          <w:rFonts w:ascii="Arial" w:hAnsi="Arial" w:cs="Arial"/>
        </w:rPr>
        <w:t>If contacted for an employment opportunity, please advise Human Resources if you require an accommodation.</w:t>
      </w:r>
    </w:p>
    <w:p w14:paraId="63FC4198" w14:textId="77777777" w:rsidR="00432B85" w:rsidRDefault="00432B85" w:rsidP="00432B85">
      <w:pPr>
        <w:rPr>
          <w:rFonts w:ascii="Arial" w:hAnsi="Arial" w:cs="Arial"/>
          <w:color w:val="292526"/>
          <w:sz w:val="16"/>
          <w:szCs w:val="16"/>
        </w:rPr>
      </w:pPr>
      <w:r w:rsidRPr="00432B85">
        <w:rPr>
          <w:rFonts w:ascii="Arial" w:hAnsi="Arial" w:cs="Arial"/>
          <w:color w:val="292526"/>
        </w:rPr>
        <w:t xml:space="preserve">The personal information submitted for employment is collected under the Freedom of Information and Protection of Privacy Act and will be used to determine eligibility for </w:t>
      </w:r>
      <w:r w:rsidRPr="00432B85">
        <w:rPr>
          <w:rFonts w:ascii="Arial" w:hAnsi="Arial" w:cs="Arial"/>
          <w:color w:val="292526"/>
        </w:rPr>
        <w:lastRenderedPageBreak/>
        <w:t xml:space="preserve">employment. We thank you for your </w:t>
      </w:r>
      <w:r w:rsidR="00CD2F1E" w:rsidRPr="00432B85">
        <w:rPr>
          <w:rFonts w:ascii="Arial" w:hAnsi="Arial" w:cs="Arial"/>
          <w:color w:val="292526"/>
        </w:rPr>
        <w:t>application but</w:t>
      </w:r>
      <w:r w:rsidRPr="00432B85">
        <w:rPr>
          <w:rFonts w:ascii="Arial" w:hAnsi="Arial" w:cs="Arial"/>
          <w:color w:val="292526"/>
        </w:rPr>
        <w:t xml:space="preserve"> advise that only those selected for an interview will be contacted.</w:t>
      </w:r>
      <w:r w:rsidRPr="006971A0">
        <w:rPr>
          <w:rFonts w:ascii="Arial" w:hAnsi="Arial" w:cs="Arial"/>
          <w:color w:val="292526"/>
          <w:sz w:val="16"/>
          <w:szCs w:val="16"/>
        </w:rPr>
        <w:t xml:space="preserve"> </w:t>
      </w:r>
    </w:p>
    <w:p w14:paraId="5F6D60F9" w14:textId="77777777" w:rsidR="00432B85" w:rsidRDefault="00432B85" w:rsidP="00432B85">
      <w:pPr>
        <w:rPr>
          <w:rFonts w:ascii="Arial" w:hAnsi="Arial" w:cs="Arial"/>
          <w:color w:val="292526"/>
          <w:sz w:val="16"/>
          <w:szCs w:val="16"/>
        </w:rPr>
      </w:pPr>
    </w:p>
    <w:p w14:paraId="022E1ADC" w14:textId="77777777" w:rsidR="00432B85" w:rsidRPr="00432B85" w:rsidRDefault="009B76AF" w:rsidP="002F08BE">
      <w:pPr>
        <w:shd w:val="clear" w:color="auto" w:fill="D9D9D9" w:themeFill="background1" w:themeFillShade="D9"/>
        <w:jc w:val="center"/>
        <w:rPr>
          <w:rFonts w:ascii="Arial" w:hAnsi="Arial" w:cs="Arial"/>
          <w:sz w:val="16"/>
          <w:szCs w:val="16"/>
          <w:lang w:val="en-CA" w:eastAsia="en-CA"/>
        </w:rPr>
      </w:pPr>
      <w:hyperlink r:id="rId8" w:history="1">
        <w:r w:rsidR="00432B85" w:rsidRPr="002F08BE">
          <w:rPr>
            <w:rStyle w:val="Hyperlink"/>
            <w:rFonts w:ascii="Arial" w:hAnsi="Arial" w:cs="Arial"/>
            <w:sz w:val="28"/>
            <w:szCs w:val="28"/>
          </w:rPr>
          <w:t>www.peterborough.ca/jobs</w:t>
        </w:r>
      </w:hyperlink>
    </w:p>
    <w:p w14:paraId="3DC91AB3" w14:textId="77777777" w:rsidR="007B0A0E" w:rsidRDefault="007B0A0E" w:rsidP="007B0A0E">
      <w:pPr>
        <w:jc w:val="center"/>
        <w:rPr>
          <w:rFonts w:ascii="Arial" w:hAnsi="Arial" w:cs="Arial"/>
          <w:b/>
        </w:rPr>
      </w:pPr>
    </w:p>
    <w:sectPr w:rsidR="007B0A0E" w:rsidSect="00CD2F1E">
      <w:type w:val="continuous"/>
      <w:pgSz w:w="12240" w:h="20160" w:code="5"/>
      <w:pgMar w:top="720" w:right="1440" w:bottom="56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1756"/>
    <w:multiLevelType w:val="hybridMultilevel"/>
    <w:tmpl w:val="F918C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7A3D0F"/>
    <w:multiLevelType w:val="hybridMultilevel"/>
    <w:tmpl w:val="66CC3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22962966">
    <w:abstractNumId w:val="1"/>
  </w:num>
  <w:num w:numId="2" w16cid:durableId="1349910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isplayHorizont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B0A0E"/>
    <w:rsid w:val="000220A3"/>
    <w:rsid w:val="000529F7"/>
    <w:rsid w:val="00091C37"/>
    <w:rsid w:val="00180E6A"/>
    <w:rsid w:val="00190E36"/>
    <w:rsid w:val="001D5367"/>
    <w:rsid w:val="001D7B96"/>
    <w:rsid w:val="002266B5"/>
    <w:rsid w:val="0025435B"/>
    <w:rsid w:val="00287D87"/>
    <w:rsid w:val="002F08BE"/>
    <w:rsid w:val="0031471A"/>
    <w:rsid w:val="003C1D9A"/>
    <w:rsid w:val="00432B85"/>
    <w:rsid w:val="00444A28"/>
    <w:rsid w:val="0044512E"/>
    <w:rsid w:val="00511F4E"/>
    <w:rsid w:val="005157B7"/>
    <w:rsid w:val="00546F2B"/>
    <w:rsid w:val="005661EC"/>
    <w:rsid w:val="006971A0"/>
    <w:rsid w:val="006A094D"/>
    <w:rsid w:val="006D4615"/>
    <w:rsid w:val="00721E16"/>
    <w:rsid w:val="00724525"/>
    <w:rsid w:val="007B0A0E"/>
    <w:rsid w:val="00807293"/>
    <w:rsid w:val="0085517D"/>
    <w:rsid w:val="008F3728"/>
    <w:rsid w:val="009329BC"/>
    <w:rsid w:val="009B76AF"/>
    <w:rsid w:val="00A022D4"/>
    <w:rsid w:val="00A42320"/>
    <w:rsid w:val="00A63588"/>
    <w:rsid w:val="00A76B02"/>
    <w:rsid w:val="00A84E17"/>
    <w:rsid w:val="00B14B36"/>
    <w:rsid w:val="00B21122"/>
    <w:rsid w:val="00B35965"/>
    <w:rsid w:val="00B831B2"/>
    <w:rsid w:val="00BF007B"/>
    <w:rsid w:val="00C41B7B"/>
    <w:rsid w:val="00C52B58"/>
    <w:rsid w:val="00C55C11"/>
    <w:rsid w:val="00C75B0E"/>
    <w:rsid w:val="00C9328A"/>
    <w:rsid w:val="00CD2F1E"/>
    <w:rsid w:val="00CD61E9"/>
    <w:rsid w:val="00D83A36"/>
    <w:rsid w:val="00D90C98"/>
    <w:rsid w:val="00DB2A4C"/>
    <w:rsid w:val="00E70D59"/>
    <w:rsid w:val="00E75A15"/>
    <w:rsid w:val="00F500CB"/>
    <w:rsid w:val="00F60C1E"/>
    <w:rsid w:val="00F612AC"/>
    <w:rsid w:val="00FF50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9DBAF97"/>
  <w15:docId w15:val="{4FD19E5D-1B57-4268-9776-002BD66A8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12E"/>
    <w:rPr>
      <w:sz w:val="24"/>
      <w:szCs w:val="24"/>
      <w:lang w:val="en-US" w:eastAsia="en-US"/>
    </w:rPr>
  </w:style>
  <w:style w:type="paragraph" w:styleId="Heading1">
    <w:name w:val="heading 1"/>
    <w:basedOn w:val="Normal"/>
    <w:next w:val="Normal"/>
    <w:qFormat/>
    <w:rsid w:val="0044512E"/>
    <w:pPr>
      <w:keepNext/>
      <w:widowControl w:val="0"/>
      <w:autoSpaceDE w:val="0"/>
      <w:autoSpaceDN w:val="0"/>
      <w:jc w:val="center"/>
      <w:outlineLvl w:val="0"/>
    </w:pPr>
    <w:rPr>
      <w:rFonts w:ascii="Arial" w:hAnsi="Arial" w:cs="Arial"/>
      <w:b/>
      <w:bCs/>
      <w:sz w:val="28"/>
      <w:szCs w:val="28"/>
      <w:lang w:val="en-GB"/>
    </w:rPr>
  </w:style>
  <w:style w:type="paragraph" w:styleId="Heading2">
    <w:name w:val="heading 2"/>
    <w:basedOn w:val="Normal"/>
    <w:next w:val="Normal"/>
    <w:link w:val="Heading2Char"/>
    <w:uiPriority w:val="9"/>
    <w:unhideWhenUsed/>
    <w:qFormat/>
    <w:rsid w:val="00CD2F1E"/>
    <w:pPr>
      <w:keepNext/>
      <w:spacing w:before="240" w:after="60"/>
      <w:outlineLvl w:val="1"/>
    </w:pPr>
    <w:rPr>
      <w:rFonts w:ascii="Arial" w:eastAsiaTheme="majorEastAsia" w:hAnsi="Arial" w:cstheme="majorBidi"/>
      <w:b/>
      <w:bCs/>
      <w:iCs/>
      <w:sz w:val="28"/>
      <w:szCs w:val="28"/>
    </w:rPr>
  </w:style>
  <w:style w:type="paragraph" w:styleId="Heading3">
    <w:name w:val="heading 3"/>
    <w:basedOn w:val="Normal"/>
    <w:next w:val="Normal"/>
    <w:qFormat/>
    <w:rsid w:val="0044512E"/>
    <w:pPr>
      <w:keepNext/>
      <w:widowControl w:val="0"/>
      <w:autoSpaceDE w:val="0"/>
      <w:autoSpaceDN w:val="0"/>
      <w:jc w:val="center"/>
      <w:outlineLvl w:val="2"/>
    </w:pPr>
    <w:rPr>
      <w:rFonts w:ascii="Arial" w:hAnsi="Arial" w:cs="Arial"/>
      <w:b/>
      <w:bCs/>
      <w:sz w:val="32"/>
      <w:szCs w:val="28"/>
      <w:lang w:val="en-GB"/>
    </w:rPr>
  </w:style>
  <w:style w:type="paragraph" w:styleId="Heading9">
    <w:name w:val="heading 9"/>
    <w:basedOn w:val="Normal"/>
    <w:next w:val="Normal"/>
    <w:qFormat/>
    <w:rsid w:val="0044512E"/>
    <w:pPr>
      <w:keepNext/>
      <w:widowControl w:val="0"/>
      <w:autoSpaceDE w:val="0"/>
      <w:autoSpaceDN w:val="0"/>
      <w:jc w:val="both"/>
      <w:outlineLvl w:val="8"/>
    </w:pPr>
    <w:rPr>
      <w:rFonts w:ascii="Arial" w:hAnsi="Arial" w:cs="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44512E"/>
    <w:pPr>
      <w:tabs>
        <w:tab w:val="left" w:pos="-1008"/>
        <w:tab w:val="left" w:pos="-288"/>
        <w:tab w:val="left" w:pos="720"/>
        <w:tab w:val="left" w:pos="1152"/>
        <w:tab w:val="left" w:pos="1440"/>
        <w:tab w:val="left" w:pos="1872"/>
        <w:tab w:val="left" w:pos="2592"/>
        <w:tab w:val="left" w:pos="3312"/>
        <w:tab w:val="left" w:pos="4032"/>
        <w:tab w:val="left" w:pos="4752"/>
        <w:tab w:val="left" w:pos="5472"/>
        <w:tab w:val="left" w:pos="6192"/>
        <w:tab w:val="left" w:pos="6912"/>
        <w:tab w:val="left" w:pos="7632"/>
        <w:tab w:val="left" w:pos="8352"/>
        <w:tab w:val="left" w:pos="9072"/>
      </w:tabs>
      <w:autoSpaceDE w:val="0"/>
      <w:autoSpaceDN w:val="0"/>
      <w:adjustRightInd w:val="0"/>
      <w:jc w:val="both"/>
    </w:pPr>
    <w:rPr>
      <w:rFonts w:ascii="Arial" w:hAnsi="Arial" w:cs="Arial"/>
      <w:sz w:val="20"/>
      <w:szCs w:val="20"/>
      <w:lang w:val="en-GB"/>
    </w:rPr>
  </w:style>
  <w:style w:type="character" w:customStyle="1" w:styleId="A0">
    <w:name w:val="A0"/>
    <w:rsid w:val="0044512E"/>
    <w:rPr>
      <w:b/>
      <w:bCs/>
      <w:color w:val="211D1E"/>
      <w:sz w:val="17"/>
      <w:szCs w:val="17"/>
    </w:rPr>
  </w:style>
  <w:style w:type="character" w:customStyle="1" w:styleId="A1">
    <w:name w:val="A1"/>
    <w:rsid w:val="0044512E"/>
    <w:rPr>
      <w:color w:val="211D1E"/>
      <w:sz w:val="15"/>
      <w:szCs w:val="15"/>
    </w:rPr>
  </w:style>
  <w:style w:type="paragraph" w:styleId="BodyText">
    <w:name w:val="Body Text"/>
    <w:basedOn w:val="Normal"/>
    <w:semiHidden/>
    <w:rsid w:val="0044512E"/>
    <w:pPr>
      <w:widowControl w:val="0"/>
      <w:autoSpaceDE w:val="0"/>
      <w:autoSpaceDN w:val="0"/>
      <w:adjustRightInd w:val="0"/>
    </w:pPr>
    <w:rPr>
      <w:rFonts w:ascii="Univers" w:hAnsi="Univers"/>
      <w:b/>
      <w:bCs/>
      <w:sz w:val="20"/>
      <w:szCs w:val="20"/>
      <w:lang w:val="en-GB"/>
    </w:rPr>
  </w:style>
  <w:style w:type="paragraph" w:styleId="BodyText3">
    <w:name w:val="Body Text 3"/>
    <w:basedOn w:val="Normal"/>
    <w:semiHidden/>
    <w:rsid w:val="0044512E"/>
    <w:pPr>
      <w:spacing w:after="58"/>
    </w:pPr>
    <w:rPr>
      <w:rFonts w:ascii="Tahoma" w:hAnsi="Tahoma" w:cs="Tahoma"/>
      <w:sz w:val="22"/>
    </w:rPr>
  </w:style>
  <w:style w:type="paragraph" w:styleId="NormalWeb">
    <w:name w:val="Normal (Web)"/>
    <w:basedOn w:val="Normal"/>
    <w:uiPriority w:val="99"/>
    <w:semiHidden/>
    <w:unhideWhenUsed/>
    <w:rsid w:val="007B0A0E"/>
    <w:pPr>
      <w:spacing w:before="100" w:beforeAutospacing="1" w:after="100" w:afterAutospacing="1"/>
    </w:pPr>
    <w:rPr>
      <w:lang w:val="en-CA" w:eastAsia="en-CA"/>
    </w:rPr>
  </w:style>
  <w:style w:type="table" w:styleId="TableGrid">
    <w:name w:val="Table Grid"/>
    <w:basedOn w:val="TableNormal"/>
    <w:uiPriority w:val="59"/>
    <w:rsid w:val="007B0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08BE"/>
    <w:rPr>
      <w:color w:val="0000FF"/>
      <w:u w:val="single"/>
    </w:rPr>
  </w:style>
  <w:style w:type="character" w:styleId="CommentReference">
    <w:name w:val="annotation reference"/>
    <w:basedOn w:val="DefaultParagraphFont"/>
    <w:uiPriority w:val="99"/>
    <w:semiHidden/>
    <w:unhideWhenUsed/>
    <w:rsid w:val="00724525"/>
    <w:rPr>
      <w:sz w:val="16"/>
      <w:szCs w:val="16"/>
    </w:rPr>
  </w:style>
  <w:style w:type="paragraph" w:styleId="CommentText">
    <w:name w:val="annotation text"/>
    <w:basedOn w:val="Normal"/>
    <w:link w:val="CommentTextChar"/>
    <w:uiPriority w:val="99"/>
    <w:semiHidden/>
    <w:unhideWhenUsed/>
    <w:rsid w:val="00724525"/>
    <w:rPr>
      <w:sz w:val="20"/>
      <w:szCs w:val="20"/>
    </w:rPr>
  </w:style>
  <w:style w:type="character" w:customStyle="1" w:styleId="CommentTextChar">
    <w:name w:val="Comment Text Char"/>
    <w:basedOn w:val="DefaultParagraphFont"/>
    <w:link w:val="CommentText"/>
    <w:uiPriority w:val="99"/>
    <w:semiHidden/>
    <w:rsid w:val="00724525"/>
    <w:rPr>
      <w:lang w:val="en-US" w:eastAsia="en-US"/>
    </w:rPr>
  </w:style>
  <w:style w:type="paragraph" w:styleId="CommentSubject">
    <w:name w:val="annotation subject"/>
    <w:basedOn w:val="CommentText"/>
    <w:next w:val="CommentText"/>
    <w:link w:val="CommentSubjectChar"/>
    <w:uiPriority w:val="99"/>
    <w:semiHidden/>
    <w:unhideWhenUsed/>
    <w:rsid w:val="00724525"/>
    <w:rPr>
      <w:b/>
      <w:bCs/>
    </w:rPr>
  </w:style>
  <w:style w:type="character" w:customStyle="1" w:styleId="CommentSubjectChar">
    <w:name w:val="Comment Subject Char"/>
    <w:basedOn w:val="CommentTextChar"/>
    <w:link w:val="CommentSubject"/>
    <w:uiPriority w:val="99"/>
    <w:semiHidden/>
    <w:rsid w:val="00724525"/>
    <w:rPr>
      <w:b/>
      <w:bCs/>
      <w:lang w:val="en-US" w:eastAsia="en-US"/>
    </w:rPr>
  </w:style>
  <w:style w:type="paragraph" w:styleId="BalloonText">
    <w:name w:val="Balloon Text"/>
    <w:basedOn w:val="Normal"/>
    <w:link w:val="BalloonTextChar"/>
    <w:uiPriority w:val="99"/>
    <w:semiHidden/>
    <w:unhideWhenUsed/>
    <w:rsid w:val="00724525"/>
    <w:rPr>
      <w:rFonts w:ascii="Tahoma" w:hAnsi="Tahoma" w:cs="Tahoma"/>
      <w:sz w:val="16"/>
      <w:szCs w:val="16"/>
    </w:rPr>
  </w:style>
  <w:style w:type="character" w:customStyle="1" w:styleId="BalloonTextChar">
    <w:name w:val="Balloon Text Char"/>
    <w:basedOn w:val="DefaultParagraphFont"/>
    <w:link w:val="BalloonText"/>
    <w:uiPriority w:val="99"/>
    <w:semiHidden/>
    <w:rsid w:val="00724525"/>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CD2F1E"/>
    <w:rPr>
      <w:rFonts w:ascii="Arial" w:eastAsiaTheme="majorEastAsia" w:hAnsi="Arial" w:cstheme="majorBidi"/>
      <w:b/>
      <w:bCs/>
      <w:iCs/>
      <w:sz w:val="28"/>
      <w:szCs w:val="28"/>
      <w:lang w:val="en-US" w:eastAsia="en-US"/>
    </w:rPr>
  </w:style>
  <w:style w:type="character" w:styleId="FollowedHyperlink">
    <w:name w:val="FollowedHyperlink"/>
    <w:basedOn w:val="DefaultParagraphFont"/>
    <w:uiPriority w:val="99"/>
    <w:semiHidden/>
    <w:unhideWhenUsed/>
    <w:rsid w:val="00CD2F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841983">
      <w:bodyDiv w:val="1"/>
      <w:marLeft w:val="57"/>
      <w:marRight w:val="57"/>
      <w:marTop w:val="57"/>
      <w:marBottom w:val="14"/>
      <w:divBdr>
        <w:top w:val="none" w:sz="0" w:space="0" w:color="auto"/>
        <w:left w:val="none" w:sz="0" w:space="0" w:color="auto"/>
        <w:bottom w:val="none" w:sz="0" w:space="0" w:color="auto"/>
        <w:right w:val="none" w:sz="0" w:space="0" w:color="auto"/>
      </w:divBdr>
    </w:div>
    <w:div w:id="1650745951">
      <w:bodyDiv w:val="1"/>
      <w:marLeft w:val="60"/>
      <w:marRight w:val="60"/>
      <w:marTop w:val="60"/>
      <w:marBottom w:val="15"/>
      <w:divBdr>
        <w:top w:val="none" w:sz="0" w:space="0" w:color="auto"/>
        <w:left w:val="none" w:sz="0" w:space="0" w:color="auto"/>
        <w:bottom w:val="none" w:sz="0" w:space="0" w:color="auto"/>
        <w:right w:val="none" w:sz="0" w:space="0" w:color="auto"/>
      </w:divBdr>
      <w:divsChild>
        <w:div w:id="499348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terborough.ca/jobs" TargetMode="External"/><Relationship Id="rId3" Type="http://schemas.openxmlformats.org/officeDocument/2006/relationships/styles" Target="styles.xml"/><Relationship Id="rId7" Type="http://schemas.openxmlformats.org/officeDocument/2006/relationships/hyperlink" Target="mailto:hr@peterborough.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DBFA7-0D7A-4057-B8A2-59131C472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Peterborough</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Workstation</dc:creator>
  <cp:lastModifiedBy>Stephanie Gifford</cp:lastModifiedBy>
  <cp:revision>4</cp:revision>
  <cp:lastPrinted>2021-09-02T18:27:00Z</cp:lastPrinted>
  <dcterms:created xsi:type="dcterms:W3CDTF">2022-11-22T18:04:00Z</dcterms:created>
  <dcterms:modified xsi:type="dcterms:W3CDTF">2022-11-25T17:30:00Z</dcterms:modified>
</cp:coreProperties>
</file>