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8D" w:rsidRPr="00AB0221" w:rsidRDefault="00245E8D" w:rsidP="00245E8D">
      <w:pPr>
        <w:jc w:val="center"/>
        <w:rPr>
          <w:rFonts w:ascii="Arial" w:hAnsi="Arial" w:cs="Arial"/>
          <w:lang w:val="en-GB"/>
        </w:rPr>
      </w:pPr>
    </w:p>
    <w:p w:rsidR="00245E8D" w:rsidRPr="00AB0221" w:rsidRDefault="00245E8D" w:rsidP="00245E8D">
      <w:pPr>
        <w:pStyle w:val="Title"/>
        <w:rPr>
          <w:rFonts w:cs="Arial"/>
        </w:rPr>
      </w:pPr>
      <w:r w:rsidRPr="00AB0221">
        <w:rPr>
          <w:rFonts w:cs="Arial"/>
          <w:noProof/>
          <w:lang w:val="en-CA" w:eastAsia="en-CA"/>
        </w:rPr>
        <w:drawing>
          <wp:inline distT="0" distB="0" distL="0" distR="0" wp14:anchorId="337D9559" wp14:editId="73D755BE">
            <wp:extent cx="6858000" cy="1187426"/>
            <wp:effectExtent l="0" t="0" r="0" b="0"/>
            <wp:docPr id="1" name="Picture 1" descr="C:\Users\lstiemer\Desktop\LetterheadBanner19-21.jpg" title="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iemer\Desktop\LetterheadBanner19-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87426"/>
                    </a:xfrm>
                    <a:prstGeom prst="rect">
                      <a:avLst/>
                    </a:prstGeom>
                    <a:noFill/>
                    <a:ln>
                      <a:noFill/>
                    </a:ln>
                  </pic:spPr>
                </pic:pic>
              </a:graphicData>
            </a:graphic>
          </wp:inline>
        </w:drawing>
      </w:r>
    </w:p>
    <w:p w:rsidR="007F55D8" w:rsidRPr="00CF5AA6" w:rsidRDefault="00FE7A6A" w:rsidP="00245E8D">
      <w:pPr>
        <w:pStyle w:val="Title"/>
        <w:rPr>
          <w:rFonts w:cs="Arial"/>
          <w:sz w:val="32"/>
          <w:szCs w:val="32"/>
        </w:rPr>
      </w:pPr>
      <w:r>
        <w:rPr>
          <w:rFonts w:cs="Arial"/>
          <w:sz w:val="32"/>
          <w:szCs w:val="32"/>
        </w:rPr>
        <w:t>Operations</w:t>
      </w:r>
      <w:r w:rsidR="00E14767">
        <w:rPr>
          <w:rFonts w:cs="Arial"/>
          <w:sz w:val="32"/>
          <w:szCs w:val="32"/>
        </w:rPr>
        <w:t xml:space="preserve"> Technologist</w:t>
      </w:r>
    </w:p>
    <w:p w:rsidR="00245E8D" w:rsidRDefault="00712C08" w:rsidP="00245E8D">
      <w:pPr>
        <w:pStyle w:val="Title"/>
        <w:rPr>
          <w:rFonts w:cs="Arial"/>
          <w:sz w:val="21"/>
          <w:szCs w:val="21"/>
        </w:rPr>
      </w:pPr>
      <w:r w:rsidRPr="00C532C6">
        <w:rPr>
          <w:rFonts w:cs="Arial"/>
          <w:sz w:val="21"/>
          <w:szCs w:val="21"/>
        </w:rPr>
        <w:t xml:space="preserve"> </w:t>
      </w:r>
      <w:r w:rsidR="006B0819" w:rsidRPr="00C532C6">
        <w:rPr>
          <w:rFonts w:cs="Arial"/>
          <w:sz w:val="21"/>
          <w:szCs w:val="21"/>
        </w:rPr>
        <w:t>(Job ID#</w:t>
      </w:r>
      <w:r w:rsidR="00A46087" w:rsidRPr="00C532C6">
        <w:rPr>
          <w:rFonts w:cs="Arial"/>
          <w:sz w:val="21"/>
          <w:szCs w:val="21"/>
        </w:rPr>
        <w:t>202</w:t>
      </w:r>
      <w:r w:rsidR="00287564" w:rsidRPr="00C532C6">
        <w:rPr>
          <w:rFonts w:cs="Arial"/>
          <w:sz w:val="21"/>
          <w:szCs w:val="21"/>
        </w:rPr>
        <w:t>2</w:t>
      </w:r>
      <w:r w:rsidR="00A46087" w:rsidRPr="00C532C6">
        <w:rPr>
          <w:rFonts w:cs="Arial"/>
          <w:sz w:val="21"/>
          <w:szCs w:val="21"/>
        </w:rPr>
        <w:t>.</w:t>
      </w:r>
      <w:r w:rsidR="00903619" w:rsidRPr="00C532C6">
        <w:rPr>
          <w:rFonts w:cs="Arial"/>
          <w:sz w:val="21"/>
          <w:szCs w:val="21"/>
        </w:rPr>
        <w:t>1</w:t>
      </w:r>
      <w:r w:rsidR="00FE7A6A" w:rsidRPr="00C532C6">
        <w:rPr>
          <w:rFonts w:cs="Arial"/>
          <w:sz w:val="21"/>
          <w:szCs w:val="21"/>
        </w:rPr>
        <w:t>92</w:t>
      </w:r>
      <w:r w:rsidR="00191566" w:rsidRPr="00C532C6">
        <w:rPr>
          <w:rFonts w:cs="Arial"/>
          <w:sz w:val="21"/>
          <w:szCs w:val="21"/>
        </w:rPr>
        <w:t>)</w:t>
      </w:r>
    </w:p>
    <w:p w:rsidR="00712C08" w:rsidRPr="00C532C6" w:rsidRDefault="00712C08" w:rsidP="00245E8D">
      <w:pPr>
        <w:pStyle w:val="Title"/>
        <w:rPr>
          <w:rFonts w:cs="Arial"/>
          <w:sz w:val="21"/>
          <w:szCs w:val="21"/>
        </w:rPr>
      </w:pPr>
    </w:p>
    <w:p w:rsidR="009B63D6" w:rsidRPr="009B63D6" w:rsidRDefault="009B63D6" w:rsidP="009B63D6">
      <w:pPr>
        <w:pStyle w:val="Subtitle"/>
        <w:rPr>
          <w:rFonts w:cs="Arial"/>
          <w:b w:val="0"/>
          <w:bCs w:val="0"/>
          <w:sz w:val="21"/>
          <w:szCs w:val="21"/>
        </w:rPr>
      </w:pPr>
      <w:r w:rsidRPr="00C532C6">
        <w:rPr>
          <w:rFonts w:cs="Arial"/>
          <w:bCs w:val="0"/>
          <w:sz w:val="21"/>
          <w:szCs w:val="21"/>
        </w:rPr>
        <w:t>Department:</w:t>
      </w:r>
      <w:r w:rsidRPr="00C532C6">
        <w:rPr>
          <w:rFonts w:cs="Arial"/>
          <w:bCs w:val="0"/>
          <w:sz w:val="21"/>
          <w:szCs w:val="21"/>
        </w:rPr>
        <w:tab/>
      </w:r>
      <w:r w:rsidRPr="00C532C6">
        <w:rPr>
          <w:rFonts w:cs="Arial"/>
          <w:bCs w:val="0"/>
          <w:sz w:val="21"/>
          <w:szCs w:val="21"/>
        </w:rPr>
        <w:tab/>
      </w:r>
      <w:r>
        <w:rPr>
          <w:rFonts w:cs="Arial"/>
          <w:b w:val="0"/>
          <w:bCs w:val="0"/>
          <w:sz w:val="21"/>
          <w:szCs w:val="21"/>
        </w:rPr>
        <w:t>Operations and Infrastructure</w:t>
      </w:r>
    </w:p>
    <w:p w:rsidR="006C0B5B" w:rsidRPr="00C532C6" w:rsidRDefault="006C0B5B" w:rsidP="006C0B5B">
      <w:pPr>
        <w:pStyle w:val="Subtitle"/>
        <w:rPr>
          <w:rFonts w:cs="Arial"/>
          <w:b w:val="0"/>
          <w:bCs w:val="0"/>
          <w:sz w:val="21"/>
          <w:szCs w:val="21"/>
        </w:rPr>
      </w:pPr>
      <w:r w:rsidRPr="00C532C6">
        <w:rPr>
          <w:rFonts w:cs="Arial"/>
          <w:bCs w:val="0"/>
          <w:sz w:val="21"/>
          <w:szCs w:val="21"/>
        </w:rPr>
        <w:t>Division:</w:t>
      </w:r>
      <w:r w:rsidRPr="00C532C6">
        <w:rPr>
          <w:rFonts w:cs="Arial"/>
          <w:b w:val="0"/>
          <w:bCs w:val="0"/>
          <w:sz w:val="21"/>
          <w:szCs w:val="21"/>
        </w:rPr>
        <w:t xml:space="preserve"> </w:t>
      </w:r>
      <w:r w:rsidRPr="00C532C6">
        <w:rPr>
          <w:rFonts w:cs="Arial"/>
          <w:b w:val="0"/>
          <w:bCs w:val="0"/>
          <w:sz w:val="21"/>
          <w:szCs w:val="21"/>
        </w:rPr>
        <w:tab/>
      </w:r>
      <w:r w:rsidR="00C532C6" w:rsidRPr="00C532C6">
        <w:rPr>
          <w:rFonts w:cs="Arial"/>
          <w:b w:val="0"/>
          <w:bCs w:val="0"/>
          <w:sz w:val="21"/>
          <w:szCs w:val="21"/>
        </w:rPr>
        <w:tab/>
      </w:r>
      <w:r w:rsidR="009B63D6" w:rsidRPr="00C532C6">
        <w:rPr>
          <w:rFonts w:cs="Arial"/>
          <w:b w:val="0"/>
          <w:bCs w:val="0"/>
          <w:sz w:val="21"/>
          <w:szCs w:val="21"/>
        </w:rPr>
        <w:t>Road Operations and Fleet</w:t>
      </w:r>
    </w:p>
    <w:p w:rsidR="00E14767" w:rsidRPr="00C532C6" w:rsidRDefault="006C0B5B" w:rsidP="006C0B5B">
      <w:pPr>
        <w:pStyle w:val="Subtitle"/>
        <w:rPr>
          <w:rFonts w:cs="Arial"/>
          <w:b w:val="0"/>
          <w:bCs w:val="0"/>
          <w:sz w:val="21"/>
          <w:szCs w:val="21"/>
        </w:rPr>
      </w:pPr>
      <w:r w:rsidRPr="00C532C6">
        <w:rPr>
          <w:rFonts w:cs="Arial"/>
          <w:bCs w:val="0"/>
          <w:sz w:val="21"/>
          <w:szCs w:val="21"/>
        </w:rPr>
        <w:t>Location:</w:t>
      </w:r>
      <w:r w:rsidRPr="00C532C6">
        <w:rPr>
          <w:rFonts w:cs="Arial"/>
          <w:bCs w:val="0"/>
          <w:sz w:val="21"/>
          <w:szCs w:val="21"/>
        </w:rPr>
        <w:tab/>
      </w:r>
      <w:r w:rsidR="00C532C6" w:rsidRPr="00C532C6">
        <w:rPr>
          <w:rFonts w:cs="Arial"/>
          <w:bCs w:val="0"/>
          <w:sz w:val="21"/>
          <w:szCs w:val="21"/>
        </w:rPr>
        <w:tab/>
      </w:r>
      <w:r w:rsidR="00E14767" w:rsidRPr="00C532C6">
        <w:rPr>
          <w:rFonts w:cs="Arial"/>
          <w:b w:val="0"/>
          <w:color w:val="000000"/>
          <w:sz w:val="21"/>
          <w:szCs w:val="21"/>
        </w:rPr>
        <w:t>Belhaven Road Yard</w:t>
      </w:r>
      <w:r w:rsidR="00E14767" w:rsidRPr="00C532C6">
        <w:rPr>
          <w:rFonts w:cs="Arial"/>
          <w:b w:val="0"/>
          <w:bCs w:val="0"/>
          <w:sz w:val="21"/>
          <w:szCs w:val="21"/>
        </w:rPr>
        <w:t xml:space="preserve"> </w:t>
      </w:r>
    </w:p>
    <w:p w:rsidR="00E859CA" w:rsidRPr="00C532C6" w:rsidRDefault="006C0B5B" w:rsidP="006C0B5B">
      <w:pPr>
        <w:pStyle w:val="Subtitle"/>
        <w:rPr>
          <w:rFonts w:cs="Arial"/>
          <w:b w:val="0"/>
          <w:bCs w:val="0"/>
          <w:sz w:val="21"/>
          <w:szCs w:val="21"/>
        </w:rPr>
      </w:pPr>
      <w:r w:rsidRPr="00C532C6">
        <w:rPr>
          <w:rFonts w:cs="Arial"/>
          <w:bCs w:val="0"/>
          <w:sz w:val="21"/>
          <w:szCs w:val="21"/>
        </w:rPr>
        <w:t>Status:</w:t>
      </w:r>
      <w:r w:rsidRPr="00C532C6">
        <w:rPr>
          <w:rFonts w:cs="Arial"/>
          <w:bCs w:val="0"/>
          <w:sz w:val="21"/>
          <w:szCs w:val="21"/>
        </w:rPr>
        <w:tab/>
      </w:r>
      <w:r w:rsidR="00CF5AA6" w:rsidRPr="00C532C6">
        <w:rPr>
          <w:rFonts w:cs="Arial"/>
          <w:bCs w:val="0"/>
          <w:sz w:val="21"/>
          <w:szCs w:val="21"/>
        </w:rPr>
        <w:tab/>
      </w:r>
      <w:r w:rsidR="00C532C6" w:rsidRPr="00C532C6">
        <w:rPr>
          <w:rFonts w:cs="Arial"/>
          <w:bCs w:val="0"/>
          <w:sz w:val="21"/>
          <w:szCs w:val="21"/>
        </w:rPr>
        <w:tab/>
      </w:r>
      <w:r w:rsidR="00E859CA" w:rsidRPr="00C532C6">
        <w:rPr>
          <w:rFonts w:cs="Arial"/>
          <w:b w:val="0"/>
          <w:bCs w:val="0"/>
          <w:sz w:val="21"/>
          <w:szCs w:val="21"/>
        </w:rPr>
        <w:t>Permanent</w:t>
      </w:r>
      <w:r w:rsidRPr="00C532C6">
        <w:rPr>
          <w:rFonts w:cs="Arial"/>
          <w:b w:val="0"/>
          <w:bCs w:val="0"/>
          <w:sz w:val="21"/>
          <w:szCs w:val="21"/>
        </w:rPr>
        <w:t xml:space="preserve"> </w:t>
      </w:r>
      <w:r w:rsidR="000146C7" w:rsidRPr="00C532C6">
        <w:rPr>
          <w:rFonts w:cs="Arial"/>
          <w:b w:val="0"/>
          <w:bCs w:val="0"/>
          <w:sz w:val="21"/>
          <w:szCs w:val="21"/>
        </w:rPr>
        <w:t>Full</w:t>
      </w:r>
      <w:r w:rsidR="00E52A94" w:rsidRPr="00C532C6">
        <w:rPr>
          <w:rFonts w:cs="Arial"/>
          <w:b w:val="0"/>
          <w:bCs w:val="0"/>
          <w:sz w:val="21"/>
          <w:szCs w:val="21"/>
        </w:rPr>
        <w:t xml:space="preserve"> Time</w:t>
      </w:r>
      <w:r w:rsidR="00191566" w:rsidRPr="00C532C6">
        <w:rPr>
          <w:rFonts w:cs="Arial"/>
          <w:b w:val="0"/>
          <w:bCs w:val="0"/>
          <w:sz w:val="21"/>
          <w:szCs w:val="21"/>
        </w:rPr>
        <w:t xml:space="preserve"> </w:t>
      </w:r>
    </w:p>
    <w:p w:rsidR="006C0B5B" w:rsidRPr="00C532C6" w:rsidRDefault="006C0B5B" w:rsidP="006C0B5B">
      <w:pPr>
        <w:pStyle w:val="Subtitle"/>
        <w:rPr>
          <w:rFonts w:cs="Arial"/>
          <w:b w:val="0"/>
          <w:bCs w:val="0"/>
          <w:sz w:val="21"/>
          <w:szCs w:val="21"/>
        </w:rPr>
      </w:pPr>
      <w:r w:rsidRPr="00C532C6">
        <w:rPr>
          <w:rFonts w:cs="Arial"/>
          <w:bCs w:val="0"/>
          <w:sz w:val="21"/>
          <w:szCs w:val="21"/>
        </w:rPr>
        <w:t>Hours of Work:</w:t>
      </w:r>
      <w:r w:rsidR="00191566" w:rsidRPr="00C532C6">
        <w:rPr>
          <w:rFonts w:cs="Arial"/>
          <w:b w:val="0"/>
          <w:bCs w:val="0"/>
          <w:sz w:val="21"/>
          <w:szCs w:val="21"/>
        </w:rPr>
        <w:t xml:space="preserve"> </w:t>
      </w:r>
      <w:r w:rsidR="00C532C6" w:rsidRPr="00C532C6">
        <w:rPr>
          <w:rFonts w:cs="Arial"/>
          <w:b w:val="0"/>
          <w:bCs w:val="0"/>
          <w:sz w:val="21"/>
          <w:szCs w:val="21"/>
        </w:rPr>
        <w:tab/>
      </w:r>
      <w:r w:rsidR="00CF1DF3" w:rsidRPr="00C532C6">
        <w:rPr>
          <w:rFonts w:cs="Arial"/>
          <w:b w:val="0"/>
          <w:bCs w:val="0"/>
          <w:sz w:val="21"/>
          <w:szCs w:val="21"/>
        </w:rPr>
        <w:t>40</w:t>
      </w:r>
      <w:r w:rsidR="00191566" w:rsidRPr="00C532C6">
        <w:rPr>
          <w:rFonts w:cs="Arial"/>
          <w:b w:val="0"/>
          <w:bCs w:val="0"/>
          <w:sz w:val="21"/>
          <w:szCs w:val="21"/>
        </w:rPr>
        <w:t xml:space="preserve"> per week</w:t>
      </w:r>
    </w:p>
    <w:p w:rsidR="006C0B5B" w:rsidRPr="00C532C6" w:rsidRDefault="006C0B5B" w:rsidP="006C0B5B">
      <w:pPr>
        <w:pStyle w:val="Subtitle"/>
        <w:rPr>
          <w:rFonts w:cs="Arial"/>
          <w:bCs w:val="0"/>
          <w:sz w:val="21"/>
          <w:szCs w:val="21"/>
        </w:rPr>
      </w:pPr>
      <w:r w:rsidRPr="00C532C6">
        <w:rPr>
          <w:rFonts w:cs="Arial"/>
          <w:bCs w:val="0"/>
          <w:sz w:val="21"/>
          <w:szCs w:val="21"/>
        </w:rPr>
        <w:t>Number of Positions:</w:t>
      </w:r>
      <w:r w:rsidR="0034773E" w:rsidRPr="00C532C6">
        <w:rPr>
          <w:rFonts w:cs="Arial"/>
          <w:b w:val="0"/>
          <w:bCs w:val="0"/>
          <w:sz w:val="21"/>
          <w:szCs w:val="21"/>
        </w:rPr>
        <w:t xml:space="preserve"> 1</w:t>
      </w:r>
    </w:p>
    <w:p w:rsidR="006C0B5B" w:rsidRPr="00C532C6" w:rsidRDefault="007F55D8" w:rsidP="006C0B5B">
      <w:pPr>
        <w:pStyle w:val="Subtitle"/>
        <w:ind w:right="1750"/>
        <w:rPr>
          <w:rFonts w:cs="Arial"/>
          <w:b w:val="0"/>
          <w:bCs w:val="0"/>
          <w:sz w:val="21"/>
          <w:szCs w:val="21"/>
        </w:rPr>
      </w:pPr>
      <w:r w:rsidRPr="00C532C6">
        <w:rPr>
          <w:rFonts w:cs="Arial"/>
          <w:bCs w:val="0"/>
          <w:sz w:val="21"/>
          <w:szCs w:val="21"/>
        </w:rPr>
        <w:t>Wage</w:t>
      </w:r>
      <w:r w:rsidR="006C0B5B" w:rsidRPr="00C532C6">
        <w:rPr>
          <w:rFonts w:cs="Arial"/>
          <w:bCs w:val="0"/>
          <w:sz w:val="21"/>
          <w:szCs w:val="21"/>
        </w:rPr>
        <w:t xml:space="preserve"> Range:</w:t>
      </w:r>
      <w:r w:rsidR="00C532C6" w:rsidRPr="00C532C6">
        <w:rPr>
          <w:rFonts w:cs="Arial"/>
          <w:bCs w:val="0"/>
          <w:sz w:val="21"/>
          <w:szCs w:val="21"/>
        </w:rPr>
        <w:tab/>
      </w:r>
      <w:r w:rsidR="00E52A94" w:rsidRPr="00C532C6">
        <w:rPr>
          <w:rFonts w:cs="Arial"/>
          <w:bCs w:val="0"/>
          <w:sz w:val="21"/>
          <w:szCs w:val="21"/>
        </w:rPr>
        <w:t xml:space="preserve"> </w:t>
      </w:r>
      <w:r w:rsidR="00C532C6" w:rsidRPr="00C532C6">
        <w:rPr>
          <w:rFonts w:cs="Arial"/>
          <w:bCs w:val="0"/>
          <w:sz w:val="21"/>
          <w:szCs w:val="21"/>
        </w:rPr>
        <w:tab/>
      </w:r>
      <w:r w:rsidRPr="00C532C6">
        <w:rPr>
          <w:rFonts w:cs="Arial"/>
          <w:b w:val="0"/>
          <w:bCs w:val="0"/>
          <w:sz w:val="21"/>
          <w:szCs w:val="21"/>
        </w:rPr>
        <w:t>$</w:t>
      </w:r>
      <w:r w:rsidR="00C532C6" w:rsidRPr="00C532C6">
        <w:rPr>
          <w:rFonts w:cs="Arial"/>
          <w:b w:val="0"/>
          <w:bCs w:val="0"/>
          <w:sz w:val="21"/>
          <w:szCs w:val="21"/>
        </w:rPr>
        <w:t>3</w:t>
      </w:r>
      <w:r w:rsidR="00CF1DF3" w:rsidRPr="00C532C6">
        <w:rPr>
          <w:rFonts w:cs="Arial"/>
          <w:b w:val="0"/>
          <w:bCs w:val="0"/>
          <w:sz w:val="21"/>
          <w:szCs w:val="21"/>
        </w:rPr>
        <w:t>7.</w:t>
      </w:r>
      <w:r w:rsidR="00C532C6" w:rsidRPr="00C532C6">
        <w:rPr>
          <w:rFonts w:cs="Arial"/>
          <w:b w:val="0"/>
          <w:bCs w:val="0"/>
          <w:sz w:val="21"/>
          <w:szCs w:val="21"/>
        </w:rPr>
        <w:t>39</w:t>
      </w:r>
      <w:r w:rsidRPr="00C532C6">
        <w:rPr>
          <w:rFonts w:cs="Arial"/>
          <w:b w:val="0"/>
          <w:bCs w:val="0"/>
          <w:sz w:val="21"/>
          <w:szCs w:val="21"/>
        </w:rPr>
        <w:t xml:space="preserve"> to $</w:t>
      </w:r>
      <w:r w:rsidR="00C532C6" w:rsidRPr="00C532C6">
        <w:rPr>
          <w:rFonts w:cs="Arial"/>
          <w:b w:val="0"/>
          <w:bCs w:val="0"/>
          <w:sz w:val="21"/>
          <w:szCs w:val="21"/>
        </w:rPr>
        <w:t>41.54</w:t>
      </w:r>
      <w:r w:rsidRPr="00C532C6">
        <w:rPr>
          <w:rFonts w:cs="Arial"/>
          <w:b w:val="0"/>
          <w:bCs w:val="0"/>
          <w:sz w:val="21"/>
          <w:szCs w:val="21"/>
        </w:rPr>
        <w:t>/hour</w:t>
      </w:r>
    </w:p>
    <w:p w:rsidR="006C0B5B" w:rsidRPr="00C532C6" w:rsidRDefault="006C0B5B" w:rsidP="006C0B5B">
      <w:pPr>
        <w:pStyle w:val="Subtitle"/>
        <w:rPr>
          <w:rFonts w:cs="Arial"/>
          <w:b w:val="0"/>
          <w:bCs w:val="0"/>
          <w:sz w:val="21"/>
          <w:szCs w:val="21"/>
        </w:rPr>
      </w:pPr>
      <w:r w:rsidRPr="00C532C6">
        <w:rPr>
          <w:rFonts w:cs="Arial"/>
          <w:bCs w:val="0"/>
          <w:sz w:val="21"/>
          <w:szCs w:val="21"/>
        </w:rPr>
        <w:t>Date Posted:</w:t>
      </w:r>
      <w:r w:rsidRPr="00C532C6">
        <w:rPr>
          <w:rFonts w:cs="Arial"/>
          <w:bCs w:val="0"/>
          <w:sz w:val="21"/>
          <w:szCs w:val="21"/>
        </w:rPr>
        <w:tab/>
      </w:r>
      <w:r w:rsidR="00C532C6" w:rsidRPr="00C532C6">
        <w:rPr>
          <w:rFonts w:cs="Arial"/>
          <w:bCs w:val="0"/>
          <w:sz w:val="21"/>
          <w:szCs w:val="21"/>
        </w:rPr>
        <w:tab/>
      </w:r>
      <w:r w:rsidR="00C16814">
        <w:rPr>
          <w:rFonts w:cs="Arial"/>
          <w:b w:val="0"/>
          <w:bCs w:val="0"/>
          <w:sz w:val="21"/>
          <w:szCs w:val="21"/>
        </w:rPr>
        <w:t>November 21</w:t>
      </w:r>
      <w:r w:rsidR="00057FBD" w:rsidRPr="00C532C6">
        <w:rPr>
          <w:rFonts w:cs="Arial"/>
          <w:b w:val="0"/>
          <w:bCs w:val="0"/>
          <w:sz w:val="21"/>
          <w:szCs w:val="21"/>
        </w:rPr>
        <w:t>,</w:t>
      </w:r>
      <w:r w:rsidRPr="00C532C6">
        <w:rPr>
          <w:rFonts w:cs="Arial"/>
          <w:b w:val="0"/>
          <w:bCs w:val="0"/>
          <w:sz w:val="21"/>
          <w:szCs w:val="21"/>
        </w:rPr>
        <w:t xml:space="preserve"> 2022</w:t>
      </w:r>
    </w:p>
    <w:p w:rsidR="006C0B5B" w:rsidRPr="00C532C6" w:rsidRDefault="006C0B5B" w:rsidP="006C0B5B">
      <w:pPr>
        <w:pStyle w:val="Subtitle"/>
        <w:rPr>
          <w:rFonts w:cs="Arial"/>
          <w:b w:val="0"/>
          <w:bCs w:val="0"/>
          <w:sz w:val="21"/>
          <w:szCs w:val="21"/>
        </w:rPr>
      </w:pPr>
      <w:r w:rsidRPr="00C532C6">
        <w:rPr>
          <w:rFonts w:cs="Arial"/>
          <w:bCs w:val="0"/>
          <w:sz w:val="21"/>
          <w:szCs w:val="21"/>
        </w:rPr>
        <w:t>Date Closing:</w:t>
      </w:r>
      <w:r w:rsidR="00057FBD" w:rsidRPr="00C532C6">
        <w:rPr>
          <w:rFonts w:cs="Arial"/>
          <w:b w:val="0"/>
          <w:bCs w:val="0"/>
          <w:sz w:val="21"/>
          <w:szCs w:val="21"/>
        </w:rPr>
        <w:tab/>
      </w:r>
      <w:r w:rsidR="00C532C6" w:rsidRPr="00C532C6">
        <w:rPr>
          <w:rFonts w:cs="Arial"/>
          <w:b w:val="0"/>
          <w:bCs w:val="0"/>
          <w:sz w:val="21"/>
          <w:szCs w:val="21"/>
        </w:rPr>
        <w:tab/>
      </w:r>
      <w:r w:rsidR="00C16814">
        <w:rPr>
          <w:rFonts w:cs="Arial"/>
          <w:b w:val="0"/>
          <w:bCs w:val="0"/>
          <w:sz w:val="21"/>
          <w:szCs w:val="21"/>
        </w:rPr>
        <w:t>December 5</w:t>
      </w:r>
      <w:r w:rsidRPr="00C532C6">
        <w:rPr>
          <w:rFonts w:cs="Arial"/>
          <w:b w:val="0"/>
          <w:bCs w:val="0"/>
          <w:sz w:val="21"/>
          <w:szCs w:val="21"/>
        </w:rPr>
        <w:t>, 2022</w:t>
      </w:r>
    </w:p>
    <w:p w:rsidR="006C0B5B" w:rsidRPr="00C532C6" w:rsidRDefault="006C0B5B" w:rsidP="006C0B5B">
      <w:pPr>
        <w:pStyle w:val="Subtitle"/>
        <w:rPr>
          <w:rFonts w:cs="Arial"/>
          <w:sz w:val="21"/>
          <w:szCs w:val="21"/>
          <w:u w:val="single"/>
          <w:shd w:val="clear" w:color="auto" w:fill="FFFFFF"/>
        </w:rPr>
      </w:pPr>
    </w:p>
    <w:p w:rsidR="00355146" w:rsidRPr="00712C08" w:rsidRDefault="00245E8D" w:rsidP="00712C08">
      <w:pPr>
        <w:pStyle w:val="Subtitle"/>
        <w:rPr>
          <w:rFonts w:cs="Arial"/>
          <w:sz w:val="21"/>
          <w:szCs w:val="21"/>
          <w:u w:val="single"/>
          <w:shd w:val="clear" w:color="auto" w:fill="FFFFFF"/>
        </w:rPr>
      </w:pPr>
      <w:r w:rsidRPr="00712C08">
        <w:rPr>
          <w:rFonts w:cs="Arial"/>
          <w:sz w:val="21"/>
          <w:szCs w:val="21"/>
          <w:u w:val="single"/>
          <w:shd w:val="clear" w:color="auto" w:fill="FFFFFF"/>
        </w:rPr>
        <w:t xml:space="preserve">Come work with us! </w:t>
      </w:r>
    </w:p>
    <w:p w:rsidR="00245E8D" w:rsidRPr="00712C08" w:rsidRDefault="00245E8D" w:rsidP="00712C08">
      <w:pPr>
        <w:pStyle w:val="BodyText"/>
        <w:widowControl w:val="0"/>
        <w:tabs>
          <w:tab w:val="clear" w:pos="2835"/>
          <w:tab w:val="clear" w:pos="7655"/>
        </w:tabs>
        <w:overflowPunct/>
        <w:adjustRightInd/>
        <w:spacing w:after="0"/>
        <w:ind w:right="133"/>
        <w:textAlignment w:val="auto"/>
        <w:rPr>
          <w:rFonts w:ascii="Arial" w:eastAsiaTheme="minorHAnsi" w:hAnsi="Arial" w:cs="Arial"/>
          <w:sz w:val="21"/>
          <w:szCs w:val="21"/>
          <w:lang w:val="en-GB"/>
        </w:rPr>
      </w:pPr>
      <w:r w:rsidRPr="00712C08">
        <w:rPr>
          <w:rFonts w:ascii="Arial" w:eastAsiaTheme="minorHAnsi" w:hAnsi="Arial" w:cs="Arial"/>
          <w:sz w:val="21"/>
          <w:szCs w:val="21"/>
          <w:lang w:val="en-GB"/>
        </w:rPr>
        <w:t>Employment with the Town of Georgina offers an opportunity to make a positive difference in our community. We are a progressive, forward-thinking organization focused on continuous improvement, innovation and providing exceptional customer servic</w:t>
      </w:r>
      <w:bookmarkStart w:id="0" w:name="_GoBack"/>
      <w:bookmarkEnd w:id="0"/>
      <w:r w:rsidRPr="00712C08">
        <w:rPr>
          <w:rFonts w:ascii="Arial" w:eastAsiaTheme="minorHAnsi" w:hAnsi="Arial" w:cs="Arial"/>
          <w:sz w:val="21"/>
          <w:szCs w:val="21"/>
          <w:lang w:val="en-GB"/>
        </w:rPr>
        <w:t>e. We offer a collaborative team environment and an excellent place to take charge of your career.​</w:t>
      </w:r>
    </w:p>
    <w:p w:rsidR="00245E8D" w:rsidRPr="00712C08" w:rsidRDefault="00245E8D" w:rsidP="00712C08">
      <w:pPr>
        <w:pStyle w:val="Subtitle"/>
        <w:jc w:val="both"/>
        <w:rPr>
          <w:rFonts w:cs="Arial"/>
          <w:bCs w:val="0"/>
          <w:sz w:val="21"/>
          <w:szCs w:val="21"/>
          <w:u w:val="single"/>
        </w:rPr>
      </w:pPr>
    </w:p>
    <w:p w:rsidR="00064892" w:rsidRPr="00712C08" w:rsidRDefault="00245E8D" w:rsidP="00712C08">
      <w:pPr>
        <w:widowControl w:val="0"/>
        <w:autoSpaceDE w:val="0"/>
        <w:autoSpaceDN w:val="0"/>
        <w:adjustRightInd w:val="0"/>
        <w:rPr>
          <w:rFonts w:ascii="Arial" w:hAnsi="Arial" w:cs="Arial"/>
          <w:sz w:val="21"/>
          <w:szCs w:val="21"/>
        </w:rPr>
      </w:pPr>
      <w:r w:rsidRPr="00712C08">
        <w:rPr>
          <w:rFonts w:ascii="Arial" w:hAnsi="Arial" w:cs="Arial"/>
          <w:b/>
          <w:sz w:val="21"/>
          <w:szCs w:val="21"/>
          <w:u w:val="single"/>
        </w:rPr>
        <w:t>Position Purpose</w:t>
      </w:r>
    </w:p>
    <w:p w:rsidR="003C3FA7" w:rsidRPr="00712C08" w:rsidRDefault="00C532C6" w:rsidP="00712C08">
      <w:pPr>
        <w:rPr>
          <w:rFonts w:ascii="Arial" w:hAnsi="Arial" w:cs="Arial"/>
          <w:b/>
          <w:i/>
          <w:sz w:val="21"/>
          <w:szCs w:val="21"/>
        </w:rPr>
      </w:pPr>
      <w:r w:rsidRPr="00712C08">
        <w:rPr>
          <w:rFonts w:ascii="Arial" w:hAnsi="Arial" w:cs="Arial"/>
          <w:sz w:val="21"/>
          <w:szCs w:val="21"/>
        </w:rPr>
        <w:t xml:space="preserve">Responsible for performing a variety of duties related to road operations and right-of-way (ROW)  management including; analysis and development of traffic studies; development of contracts to support road maintenance and construction activities; traffic control and traffic operations analysis; administration of minor capital projects; administration of operational contracts related to road and ROW operations; and technical review of Road Occupancy Permits, Entrance Permits and other Departmental Approvals. This position is responsible for supporting compliance with Regulation 239/02 </w:t>
      </w:r>
      <w:r w:rsidRPr="00712C08">
        <w:rPr>
          <w:rFonts w:ascii="Arial" w:hAnsi="Arial" w:cs="Arial"/>
          <w:i/>
          <w:sz w:val="21"/>
          <w:szCs w:val="21"/>
        </w:rPr>
        <w:t>Minimum Maintenance Standards</w:t>
      </w:r>
      <w:r w:rsidRPr="00712C08">
        <w:rPr>
          <w:rFonts w:ascii="Arial" w:hAnsi="Arial" w:cs="Arial"/>
          <w:sz w:val="21"/>
          <w:szCs w:val="21"/>
        </w:rPr>
        <w:t xml:space="preserve">, the </w:t>
      </w:r>
      <w:r w:rsidRPr="00712C08">
        <w:rPr>
          <w:rFonts w:ascii="Arial" w:hAnsi="Arial" w:cs="Arial"/>
          <w:i/>
          <w:sz w:val="21"/>
          <w:szCs w:val="21"/>
        </w:rPr>
        <w:t>Highway Traffic Act</w:t>
      </w:r>
      <w:r w:rsidRPr="00712C08">
        <w:rPr>
          <w:rFonts w:ascii="Arial" w:hAnsi="Arial" w:cs="Arial"/>
          <w:sz w:val="21"/>
          <w:szCs w:val="21"/>
        </w:rPr>
        <w:t>, the application of the Ontario Traffic Manual; and other Town policies, standards and procedures as applicable</w:t>
      </w:r>
      <w:proofErr w:type="gramStart"/>
      <w:r w:rsidRPr="00712C08">
        <w:rPr>
          <w:rFonts w:ascii="Arial" w:hAnsi="Arial" w:cs="Arial"/>
          <w:sz w:val="21"/>
          <w:szCs w:val="21"/>
        </w:rPr>
        <w:t>.</w:t>
      </w:r>
      <w:r w:rsidR="00CF1DF3" w:rsidRPr="00712C08">
        <w:rPr>
          <w:rFonts w:ascii="Arial" w:hAnsi="Arial" w:cs="Arial"/>
          <w:sz w:val="21"/>
          <w:szCs w:val="21"/>
          <w:lang w:val="en-GB"/>
        </w:rPr>
        <w:t>.</w:t>
      </w:r>
      <w:proofErr w:type="gramEnd"/>
      <w:r w:rsidR="00CF1DF3" w:rsidRPr="00712C08">
        <w:rPr>
          <w:rFonts w:ascii="Arial" w:hAnsi="Arial" w:cs="Arial"/>
          <w:sz w:val="21"/>
          <w:szCs w:val="21"/>
          <w:lang w:val="en-GB"/>
        </w:rPr>
        <w:t xml:space="preserve"> </w:t>
      </w:r>
      <w:r w:rsidR="003C3FA7" w:rsidRPr="00712C08">
        <w:rPr>
          <w:rFonts w:ascii="Arial" w:hAnsi="Arial" w:cs="Arial"/>
          <w:b/>
          <w:i/>
          <w:sz w:val="21"/>
          <w:szCs w:val="21"/>
        </w:rPr>
        <w:t>For full details, please see attached job description.</w:t>
      </w:r>
    </w:p>
    <w:p w:rsidR="00C532C6" w:rsidRPr="00712C08" w:rsidRDefault="00C532C6" w:rsidP="00712C08">
      <w:pPr>
        <w:rPr>
          <w:rFonts w:ascii="Arial" w:hAnsi="Arial" w:cs="Arial"/>
          <w:b/>
          <w:i/>
          <w:sz w:val="21"/>
          <w:szCs w:val="21"/>
        </w:rPr>
      </w:pPr>
    </w:p>
    <w:p w:rsidR="00C532C6" w:rsidRPr="00712C08" w:rsidRDefault="00C532C6" w:rsidP="00712C08">
      <w:pPr>
        <w:pStyle w:val="BodyText"/>
        <w:widowControl w:val="0"/>
        <w:tabs>
          <w:tab w:val="clear" w:pos="2835"/>
          <w:tab w:val="clear" w:pos="7655"/>
        </w:tabs>
        <w:overflowPunct/>
        <w:adjustRightInd/>
        <w:spacing w:after="0"/>
        <w:ind w:right="133"/>
        <w:jc w:val="left"/>
        <w:textAlignment w:val="auto"/>
        <w:rPr>
          <w:rFonts w:ascii="Arial" w:hAnsi="Arial" w:cs="Arial"/>
          <w:b/>
          <w:sz w:val="21"/>
          <w:szCs w:val="21"/>
          <w:u w:val="single"/>
        </w:rPr>
      </w:pPr>
      <w:r w:rsidRPr="00712C08">
        <w:rPr>
          <w:rFonts w:ascii="Arial" w:hAnsi="Arial" w:cs="Arial"/>
          <w:b/>
          <w:sz w:val="21"/>
          <w:szCs w:val="21"/>
          <w:u w:val="single"/>
        </w:rPr>
        <w:t>Minimum Qualifications</w:t>
      </w:r>
    </w:p>
    <w:p w:rsidR="00C532C6" w:rsidRPr="00712C08" w:rsidRDefault="00C532C6" w:rsidP="00712C08">
      <w:pPr>
        <w:pStyle w:val="BodyText"/>
        <w:numPr>
          <w:ilvl w:val="0"/>
          <w:numId w:val="4"/>
        </w:numPr>
        <w:tabs>
          <w:tab w:val="left" w:pos="360"/>
        </w:tabs>
        <w:contextualSpacing/>
        <w:rPr>
          <w:rFonts w:ascii="Arial" w:hAnsi="Arial" w:cs="Arial"/>
          <w:sz w:val="21"/>
          <w:szCs w:val="21"/>
        </w:rPr>
      </w:pPr>
      <w:r w:rsidRPr="00712C08">
        <w:rPr>
          <w:rFonts w:ascii="Arial" w:hAnsi="Arial" w:cs="Arial"/>
          <w:sz w:val="21"/>
          <w:szCs w:val="21"/>
        </w:rPr>
        <w:t>Post-secondary degree or diploma in Civil Engineering or Transportation Engineering from an accredited College or University</w:t>
      </w:r>
    </w:p>
    <w:p w:rsidR="00C532C6" w:rsidRPr="00712C08" w:rsidRDefault="00C532C6" w:rsidP="00712C08">
      <w:pPr>
        <w:pStyle w:val="BodyText"/>
        <w:numPr>
          <w:ilvl w:val="0"/>
          <w:numId w:val="4"/>
        </w:numPr>
        <w:tabs>
          <w:tab w:val="left" w:pos="360"/>
        </w:tabs>
        <w:contextualSpacing/>
        <w:rPr>
          <w:rFonts w:ascii="Arial" w:hAnsi="Arial" w:cs="Arial"/>
          <w:sz w:val="21"/>
          <w:szCs w:val="21"/>
          <w:lang w:val="en-GB"/>
        </w:rPr>
      </w:pPr>
      <w:r w:rsidRPr="00712C08">
        <w:rPr>
          <w:rFonts w:ascii="Arial" w:hAnsi="Arial" w:cs="Arial"/>
          <w:sz w:val="21"/>
          <w:szCs w:val="21"/>
        </w:rPr>
        <w:t>Certified Engineering Technologist C.E.T. designation or E.I.T. considered an asset</w:t>
      </w:r>
    </w:p>
    <w:p w:rsidR="00C532C6" w:rsidRPr="00712C08" w:rsidRDefault="00C532C6" w:rsidP="00712C08">
      <w:pPr>
        <w:pStyle w:val="BodyText"/>
        <w:numPr>
          <w:ilvl w:val="0"/>
          <w:numId w:val="4"/>
        </w:numPr>
        <w:tabs>
          <w:tab w:val="clear" w:pos="2835"/>
          <w:tab w:val="left" w:pos="360"/>
        </w:tabs>
        <w:spacing w:after="0"/>
        <w:contextualSpacing/>
        <w:rPr>
          <w:rFonts w:ascii="Arial" w:hAnsi="Arial" w:cs="Arial"/>
          <w:sz w:val="21"/>
          <w:szCs w:val="21"/>
        </w:rPr>
      </w:pPr>
      <w:r w:rsidRPr="00712C08">
        <w:rPr>
          <w:rFonts w:ascii="Arial" w:hAnsi="Arial" w:cs="Arial"/>
          <w:sz w:val="21"/>
          <w:szCs w:val="21"/>
        </w:rPr>
        <w:t>Minimum three (3) years previous related experience in road operations and/or road construction, preferably in a municipal environment</w:t>
      </w:r>
    </w:p>
    <w:p w:rsidR="00C532C6" w:rsidRPr="00712C08" w:rsidRDefault="00C532C6" w:rsidP="00712C08">
      <w:pPr>
        <w:rPr>
          <w:rFonts w:ascii="Arial" w:hAnsi="Arial" w:cs="Arial"/>
          <w:sz w:val="21"/>
          <w:szCs w:val="21"/>
          <w:lang w:val="en-GB"/>
        </w:rPr>
      </w:pPr>
      <w:r w:rsidRPr="00712C08">
        <w:rPr>
          <w:rFonts w:ascii="Arial" w:hAnsi="Arial" w:cs="Arial"/>
          <w:b/>
          <w:i/>
          <w:sz w:val="21"/>
          <w:szCs w:val="21"/>
        </w:rPr>
        <w:t>For full details, please see attached job description</w:t>
      </w:r>
    </w:p>
    <w:p w:rsidR="00C532C6" w:rsidRPr="00712C08" w:rsidRDefault="00C532C6" w:rsidP="00712C08">
      <w:pPr>
        <w:rPr>
          <w:rFonts w:ascii="Arial" w:hAnsi="Arial" w:cs="Arial"/>
          <w:sz w:val="21"/>
          <w:szCs w:val="21"/>
        </w:rPr>
      </w:pPr>
    </w:p>
    <w:p w:rsidR="00355146" w:rsidRPr="00712C08" w:rsidRDefault="00355146" w:rsidP="00712C08">
      <w:pPr>
        <w:tabs>
          <w:tab w:val="left" w:pos="270"/>
        </w:tabs>
        <w:jc w:val="left"/>
        <w:rPr>
          <w:rFonts w:ascii="Arial" w:hAnsi="Arial" w:cs="Arial"/>
          <w:b/>
          <w:sz w:val="21"/>
          <w:szCs w:val="21"/>
        </w:rPr>
      </w:pPr>
      <w:r w:rsidRPr="00712C08">
        <w:rPr>
          <w:rFonts w:ascii="Arial" w:hAnsi="Arial" w:cs="Arial"/>
          <w:b/>
          <w:sz w:val="21"/>
          <w:szCs w:val="21"/>
          <w:u w:val="single"/>
        </w:rPr>
        <w:t>How to apply</w:t>
      </w:r>
      <w:r w:rsidRPr="00712C08">
        <w:rPr>
          <w:rFonts w:ascii="Arial" w:hAnsi="Arial" w:cs="Arial"/>
          <w:b/>
          <w:sz w:val="21"/>
          <w:szCs w:val="21"/>
        </w:rPr>
        <w:t xml:space="preserve"> </w:t>
      </w:r>
    </w:p>
    <w:p w:rsidR="00712C08" w:rsidRPr="00612816" w:rsidRDefault="00712C08" w:rsidP="00712C08">
      <w:pPr>
        <w:rPr>
          <w:rFonts w:ascii="Arial" w:hAnsi="Arial" w:cs="Arial"/>
          <w:sz w:val="21"/>
          <w:szCs w:val="21"/>
        </w:rPr>
      </w:pPr>
      <w:r w:rsidRPr="00612816">
        <w:rPr>
          <w:rFonts w:ascii="Arial" w:hAnsi="Arial" w:cs="Arial"/>
          <w:sz w:val="21"/>
          <w:szCs w:val="21"/>
        </w:rPr>
        <w:t xml:space="preserve">Qualified applicants are invited to submit their online application, including their resume and cover letter </w:t>
      </w:r>
      <w:r w:rsidRPr="00612816">
        <w:rPr>
          <w:rFonts w:ascii="Arial" w:hAnsi="Arial" w:cs="Arial"/>
          <w:color w:val="222222"/>
          <w:sz w:val="21"/>
          <w:szCs w:val="21"/>
          <w:bdr w:val="none" w:sz="0" w:space="0" w:color="auto" w:frame="1"/>
          <w:shd w:val="clear" w:color="auto" w:fill="FFFFFF"/>
        </w:rPr>
        <w:t xml:space="preserve">by visiting our website through the following link </w:t>
      </w:r>
      <w:hyperlink r:id="rId9" w:history="1">
        <w:r w:rsidRPr="00612816">
          <w:rPr>
            <w:rStyle w:val="Hyperlink"/>
            <w:rFonts w:ascii="Arial" w:hAnsi="Arial" w:cs="Arial"/>
            <w:sz w:val="21"/>
            <w:szCs w:val="21"/>
            <w:bdr w:val="none" w:sz="0" w:space="0" w:color="auto" w:frame="1"/>
            <w:shd w:val="clear" w:color="auto" w:fill="FFFFFF"/>
          </w:rPr>
          <w:t>https://www.georgina.ca/municipal-government/careers/current-opportunities</w:t>
        </w:r>
      </w:hyperlink>
      <w:r w:rsidR="009D70B1" w:rsidRPr="00612816">
        <w:rPr>
          <w:rFonts w:ascii="Arial" w:hAnsi="Arial" w:cs="Arial"/>
          <w:color w:val="222222"/>
          <w:sz w:val="21"/>
          <w:szCs w:val="21"/>
          <w:bdr w:val="none" w:sz="0" w:space="0" w:color="auto" w:frame="1"/>
          <w:shd w:val="clear" w:color="auto" w:fill="FFFFFF"/>
        </w:rPr>
        <w:t xml:space="preserve"> </w:t>
      </w:r>
      <w:r w:rsidR="009D70B1" w:rsidRPr="00612816">
        <w:rPr>
          <w:rFonts w:ascii="Arial" w:hAnsi="Arial" w:cs="Arial"/>
          <w:color w:val="222222"/>
          <w:sz w:val="21"/>
          <w:szCs w:val="21"/>
        </w:rPr>
        <w:t>and selecting the 'Apply for this Job" feature</w:t>
      </w:r>
      <w:r w:rsidRPr="00612816">
        <w:rPr>
          <w:rFonts w:ascii="Arial" w:hAnsi="Arial" w:cs="Arial"/>
          <w:color w:val="222222"/>
          <w:sz w:val="21"/>
          <w:szCs w:val="21"/>
          <w:bdr w:val="none" w:sz="0" w:space="0" w:color="auto" w:frame="1"/>
          <w:shd w:val="clear" w:color="auto" w:fill="FFFFFF"/>
        </w:rPr>
        <w:t xml:space="preserve">  Please apply no later than </w:t>
      </w:r>
      <w:r w:rsidRPr="00612816">
        <w:rPr>
          <w:rFonts w:ascii="Arial" w:hAnsi="Arial" w:cs="Arial"/>
          <w:sz w:val="21"/>
          <w:szCs w:val="21"/>
        </w:rPr>
        <w:t xml:space="preserve">11:59 pm on the closing date and be sure to include the </w:t>
      </w:r>
      <w:r w:rsidRPr="00612816">
        <w:rPr>
          <w:rFonts w:ascii="Arial" w:hAnsi="Arial" w:cs="Arial"/>
          <w:b/>
          <w:sz w:val="21"/>
          <w:szCs w:val="21"/>
        </w:rPr>
        <w:t>Job Title</w:t>
      </w:r>
      <w:r w:rsidRPr="00612816">
        <w:rPr>
          <w:rFonts w:ascii="Arial" w:hAnsi="Arial" w:cs="Arial"/>
          <w:sz w:val="21"/>
          <w:szCs w:val="21"/>
        </w:rPr>
        <w:t xml:space="preserve"> and </w:t>
      </w:r>
      <w:r w:rsidRPr="00612816">
        <w:rPr>
          <w:rFonts w:ascii="Arial" w:hAnsi="Arial" w:cs="Arial"/>
          <w:b/>
          <w:sz w:val="21"/>
          <w:szCs w:val="21"/>
        </w:rPr>
        <w:t xml:space="preserve">Job ID#.   </w:t>
      </w:r>
      <w:r w:rsidRPr="00612816">
        <w:rPr>
          <w:rFonts w:ascii="Arial" w:hAnsi="Arial" w:cs="Arial"/>
          <w:sz w:val="21"/>
          <w:szCs w:val="21"/>
        </w:rPr>
        <w:t>Please be advised the assessment process may include a practical test and interview.</w:t>
      </w:r>
    </w:p>
    <w:p w:rsidR="00D871C2" w:rsidRPr="00712C08" w:rsidRDefault="00D871C2" w:rsidP="00712C08">
      <w:pPr>
        <w:rPr>
          <w:rFonts w:ascii="Arial" w:hAnsi="Arial" w:cs="Arial"/>
          <w:sz w:val="21"/>
          <w:szCs w:val="21"/>
        </w:rPr>
      </w:pPr>
    </w:p>
    <w:p w:rsidR="00355146" w:rsidRPr="00712C08" w:rsidRDefault="00355146" w:rsidP="00712C08">
      <w:pPr>
        <w:pStyle w:val="Subtitle"/>
        <w:rPr>
          <w:rFonts w:cs="Arial"/>
          <w:sz w:val="21"/>
          <w:szCs w:val="21"/>
        </w:rPr>
      </w:pPr>
      <w:r w:rsidRPr="00712C08">
        <w:rPr>
          <w:rFonts w:cs="Arial"/>
          <w:sz w:val="21"/>
          <w:szCs w:val="21"/>
          <w:u w:val="single"/>
        </w:rPr>
        <w:t>Committed to diversity and a barrier-free environment</w:t>
      </w:r>
    </w:p>
    <w:p w:rsidR="00355146" w:rsidRPr="00712C08" w:rsidRDefault="00355146" w:rsidP="00712C08">
      <w:pPr>
        <w:pStyle w:val="Subtitle"/>
        <w:jc w:val="both"/>
        <w:rPr>
          <w:rFonts w:cs="Arial"/>
          <w:b w:val="0"/>
          <w:sz w:val="21"/>
          <w:szCs w:val="21"/>
        </w:rPr>
      </w:pPr>
      <w:r w:rsidRPr="00712C08">
        <w:rPr>
          <w:rFonts w:cs="Arial"/>
          <w:b w:val="0"/>
          <w:sz w:val="21"/>
          <w:szCs w:val="21"/>
        </w:rPr>
        <w:t>The Town of Georgina is an equal opportunity employer and we will accommodate the needs of applicants under the Ontario Human Rights Code and the Accessibility for Ontarians with Disabilities Act (AODA) throughout all stages of the recruitment and selection process. Please advise the Human Resources Office to ensure your accessibility needs are accommodated.</w:t>
      </w:r>
    </w:p>
    <w:p w:rsidR="00355146" w:rsidRPr="00712C08" w:rsidRDefault="00355146" w:rsidP="00712C08">
      <w:pPr>
        <w:pStyle w:val="Subtitle"/>
        <w:rPr>
          <w:rFonts w:cs="Arial"/>
          <w:b w:val="0"/>
          <w:sz w:val="21"/>
          <w:szCs w:val="21"/>
        </w:rPr>
      </w:pPr>
    </w:p>
    <w:p w:rsidR="00712C08" w:rsidRPr="00712C08" w:rsidRDefault="00712C08" w:rsidP="00712C08">
      <w:pPr>
        <w:rPr>
          <w:rFonts w:ascii="Arial" w:hAnsi="Arial" w:cs="Arial"/>
          <w:b/>
          <w:i/>
          <w:sz w:val="21"/>
          <w:szCs w:val="21"/>
        </w:rPr>
      </w:pPr>
      <w:r w:rsidRPr="00712C08">
        <w:rPr>
          <w:rFonts w:ascii="Arial" w:hAnsi="Arial" w:cs="Arial"/>
          <w:b/>
          <w:i/>
          <w:sz w:val="21"/>
          <w:szCs w:val="21"/>
        </w:rPr>
        <w:t>Please note that the Town requires that all newly hired employees be fully vaccinated against COVID-19 as a condition of employment and provide proof of full vaccination, or provide proof of a bona fide human rights based or medical exemption on a form issued from and approved by the Town.</w:t>
      </w:r>
    </w:p>
    <w:p w:rsidR="00712C08" w:rsidRPr="003A384C" w:rsidRDefault="00712C08" w:rsidP="00355146">
      <w:pPr>
        <w:pStyle w:val="Subtitle"/>
        <w:rPr>
          <w:rFonts w:cs="Arial"/>
          <w:b w:val="0"/>
          <w:sz w:val="21"/>
          <w:szCs w:val="21"/>
        </w:rPr>
      </w:pPr>
    </w:p>
    <w:p w:rsidR="0075030E" w:rsidRPr="003A384C" w:rsidRDefault="00355146" w:rsidP="000A02CC">
      <w:pPr>
        <w:pStyle w:val="Subtitle"/>
        <w:jc w:val="center"/>
        <w:rPr>
          <w:rFonts w:cs="Arial"/>
          <w:b w:val="0"/>
          <w:sz w:val="21"/>
          <w:szCs w:val="21"/>
        </w:rPr>
      </w:pPr>
      <w:r w:rsidRPr="003A384C">
        <w:rPr>
          <w:rFonts w:cs="Arial"/>
          <w:sz w:val="21"/>
          <w:szCs w:val="21"/>
        </w:rPr>
        <w:t>We thank all candidates for their interest, however only those being considered will be contacted.</w:t>
      </w:r>
      <w:r w:rsidR="000A02CC" w:rsidRPr="003A384C">
        <w:rPr>
          <w:rFonts w:cs="Arial"/>
          <w:b w:val="0"/>
          <w:sz w:val="21"/>
          <w:szCs w:val="21"/>
        </w:rPr>
        <w:t xml:space="preserve"> </w:t>
      </w:r>
    </w:p>
    <w:p w:rsidR="00D871C2" w:rsidRPr="003A384C" w:rsidRDefault="00D871C2" w:rsidP="000A02CC">
      <w:pPr>
        <w:pStyle w:val="Subtitle"/>
        <w:jc w:val="center"/>
        <w:rPr>
          <w:rFonts w:cs="Arial"/>
          <w:b w:val="0"/>
          <w:sz w:val="21"/>
          <w:szCs w:val="21"/>
        </w:rPr>
      </w:pPr>
    </w:p>
    <w:p w:rsidR="008A7B95" w:rsidRPr="00C532C6" w:rsidRDefault="00D871C2" w:rsidP="0056177B">
      <w:pPr>
        <w:pStyle w:val="Subtitle"/>
        <w:jc w:val="center"/>
        <w:rPr>
          <w:rFonts w:cs="Arial"/>
          <w:b w:val="0"/>
          <w:i/>
          <w:sz w:val="16"/>
          <w:szCs w:val="16"/>
          <w:lang w:val="en-GB"/>
        </w:rPr>
      </w:pPr>
      <w:r w:rsidRPr="00C532C6">
        <w:rPr>
          <w:rFonts w:cs="Arial"/>
          <w:b w:val="0"/>
          <w:i/>
          <w:sz w:val="16"/>
          <w:szCs w:val="16"/>
        </w:rPr>
        <w:t xml:space="preserve">Personal information collected will be used in accordance with the Municipal Freedom of Information and Protection of Privacy Act for the purpose of candidate selection. </w:t>
      </w:r>
      <w:r w:rsidRPr="00C532C6">
        <w:rPr>
          <w:rFonts w:cs="Arial"/>
          <w:b w:val="0"/>
          <w:i/>
          <w:sz w:val="16"/>
          <w:szCs w:val="16"/>
          <w:lang w:val="en-GB"/>
        </w:rPr>
        <w:t>Further information concerning the collection of personal information should be directed to the Human Resources Manager, Town of Georgina, 26557 Civic Centre Road, Keswick, ON L4P 3G1 (905) 476-4301</w:t>
      </w:r>
    </w:p>
    <w:p w:rsidR="0099243C" w:rsidRPr="0099243C" w:rsidRDefault="0099243C" w:rsidP="0099243C">
      <w:pPr>
        <w:ind w:right="361"/>
        <w:jc w:val="right"/>
        <w:rPr>
          <w:rFonts w:ascii="Arial" w:hAnsi="Arial" w:cs="Arial"/>
          <w:sz w:val="20"/>
          <w:szCs w:val="20"/>
        </w:rPr>
      </w:pPr>
      <w:r w:rsidRPr="009E3AEF">
        <w:rPr>
          <w:rFonts w:ascii="Arial" w:hAnsi="Arial" w:cs="Arial"/>
        </w:rPr>
        <w:tab/>
      </w:r>
      <w:r w:rsidRPr="009E3AEF">
        <w:rPr>
          <w:rFonts w:ascii="Arial" w:hAnsi="Arial" w:cs="Arial"/>
        </w:rPr>
        <w:tab/>
      </w:r>
      <w:r w:rsidRPr="009E3AEF">
        <w:rPr>
          <w:rFonts w:ascii="Arial" w:hAnsi="Arial" w:cs="Arial"/>
        </w:rPr>
        <w:tab/>
      </w:r>
      <w:r w:rsidRPr="009E3AEF">
        <w:rPr>
          <w:rFonts w:ascii="Arial" w:hAnsi="Arial" w:cs="Arial"/>
        </w:rPr>
        <w:tab/>
      </w:r>
      <w:r w:rsidRPr="009E3AEF">
        <w:rPr>
          <w:rFonts w:ascii="Arial" w:hAnsi="Arial" w:cs="Arial"/>
        </w:rPr>
        <w:tab/>
      </w:r>
      <w:r w:rsidRPr="009E3AEF">
        <w:rPr>
          <w:rFonts w:ascii="Arial" w:hAnsi="Arial" w:cs="Arial"/>
        </w:rPr>
        <w:tab/>
      </w:r>
      <w:r w:rsidRPr="009E3AEF">
        <w:rPr>
          <w:rFonts w:ascii="Arial" w:hAnsi="Arial" w:cs="Arial"/>
        </w:rPr>
        <w:tab/>
        <w:t xml:space="preserve">                 </w:t>
      </w:r>
    </w:p>
    <w:p w:rsidR="00E14767" w:rsidRPr="009E3AEF" w:rsidRDefault="00E14767" w:rsidP="00E14767">
      <w:pPr>
        <w:ind w:right="361"/>
        <w:jc w:val="right"/>
        <w:rPr>
          <w:rFonts w:ascii="Arial" w:hAnsi="Arial" w:cs="Arial"/>
        </w:rPr>
      </w:pPr>
      <w:r w:rsidRPr="009E3AEF">
        <w:rPr>
          <w:rFonts w:ascii="Arial" w:hAnsi="Arial" w:cs="Arial"/>
          <w:b/>
          <w:sz w:val="32"/>
          <w:szCs w:val="32"/>
        </w:rPr>
        <w:t>JOB DESCRIPTION</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093"/>
        <w:gridCol w:w="3969"/>
        <w:gridCol w:w="1843"/>
        <w:gridCol w:w="2283"/>
      </w:tblGrid>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 xml:space="preserve">Title: </w:t>
            </w:r>
          </w:p>
        </w:tc>
        <w:tc>
          <w:tcPr>
            <w:tcW w:w="3969"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 xml:space="preserve">Operations Technologist </w:t>
            </w:r>
          </w:p>
        </w:tc>
        <w:tc>
          <w:tcPr>
            <w:tcW w:w="184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Position #:</w:t>
            </w:r>
          </w:p>
        </w:tc>
        <w:tc>
          <w:tcPr>
            <w:tcW w:w="2283"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97</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Department:</w:t>
            </w:r>
          </w:p>
        </w:tc>
        <w:tc>
          <w:tcPr>
            <w:tcW w:w="3969"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Operations and Infrastructure</w:t>
            </w:r>
          </w:p>
        </w:tc>
        <w:tc>
          <w:tcPr>
            <w:tcW w:w="184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Division:</w:t>
            </w:r>
          </w:p>
        </w:tc>
        <w:tc>
          <w:tcPr>
            <w:tcW w:w="2283"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Road Operations</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Date Created:</w:t>
            </w:r>
          </w:p>
        </w:tc>
        <w:tc>
          <w:tcPr>
            <w:tcW w:w="3969"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March 1, 2020</w:t>
            </w:r>
          </w:p>
        </w:tc>
        <w:tc>
          <w:tcPr>
            <w:tcW w:w="184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Revision Date:</w:t>
            </w:r>
          </w:p>
        </w:tc>
        <w:tc>
          <w:tcPr>
            <w:tcW w:w="2283"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October 13, 2022</w:t>
            </w:r>
          </w:p>
          <w:p w:rsidR="00FE7A6A" w:rsidRPr="00C532C6" w:rsidRDefault="00FE7A6A" w:rsidP="00A84741">
            <w:pPr>
              <w:rPr>
                <w:rFonts w:ascii="Arial" w:hAnsi="Arial" w:cs="Arial"/>
                <w:sz w:val="21"/>
                <w:szCs w:val="21"/>
              </w:rPr>
            </w:pPr>
            <w:r w:rsidRPr="00C532C6">
              <w:rPr>
                <w:rFonts w:ascii="Arial" w:hAnsi="Arial" w:cs="Arial"/>
                <w:sz w:val="21"/>
                <w:szCs w:val="21"/>
              </w:rPr>
              <w:t>August 4, 2021</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Reports To:</w:t>
            </w:r>
          </w:p>
        </w:tc>
        <w:tc>
          <w:tcPr>
            <w:tcW w:w="3969"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Manager, Operations</w:t>
            </w:r>
          </w:p>
        </w:tc>
        <w:tc>
          <w:tcPr>
            <w:tcW w:w="184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Job Grade:</w:t>
            </w:r>
          </w:p>
        </w:tc>
        <w:tc>
          <w:tcPr>
            <w:tcW w:w="2283" w:type="dxa"/>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14</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Direct Reports:</w:t>
            </w:r>
          </w:p>
        </w:tc>
        <w:tc>
          <w:tcPr>
            <w:tcW w:w="8095" w:type="dxa"/>
            <w:gridSpan w:val="3"/>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None</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Indirect Reports:</w:t>
            </w:r>
          </w:p>
        </w:tc>
        <w:tc>
          <w:tcPr>
            <w:tcW w:w="8095" w:type="dxa"/>
            <w:gridSpan w:val="3"/>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Temporary staff, engineering students, contractors</w:t>
            </w:r>
          </w:p>
        </w:tc>
      </w:tr>
      <w:tr w:rsidR="00FE7A6A" w:rsidRPr="00C532C6" w:rsidTr="00A84741">
        <w:tc>
          <w:tcPr>
            <w:tcW w:w="209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Employee Group:</w:t>
            </w:r>
          </w:p>
        </w:tc>
        <w:tc>
          <w:tcPr>
            <w:tcW w:w="8095" w:type="dxa"/>
            <w:gridSpan w:val="3"/>
            <w:shd w:val="clear" w:color="auto" w:fill="C6D9F1" w:themeFill="text2" w:themeFillTint="33"/>
          </w:tcPr>
          <w:p w:rsidR="00FE7A6A" w:rsidRPr="00C532C6" w:rsidRDefault="00FE7A6A" w:rsidP="00A84741">
            <w:pPr>
              <w:rPr>
                <w:rFonts w:ascii="Arial" w:hAnsi="Arial" w:cs="Arial"/>
                <w:sz w:val="21"/>
                <w:szCs w:val="21"/>
              </w:rPr>
            </w:pPr>
            <w:r w:rsidRPr="00C532C6">
              <w:rPr>
                <w:rFonts w:ascii="Arial" w:hAnsi="Arial" w:cs="Arial"/>
                <w:sz w:val="21"/>
                <w:szCs w:val="21"/>
              </w:rPr>
              <w:t>CUPE 905.03</w:t>
            </w:r>
          </w:p>
        </w:tc>
      </w:tr>
    </w:tbl>
    <w:p w:rsidR="00FE7A6A" w:rsidRPr="00C532C6" w:rsidRDefault="00FE7A6A" w:rsidP="00FE7A6A">
      <w:pPr>
        <w:rPr>
          <w:rFonts w:ascii="Arial" w:hAnsi="Arial" w:cs="Arial"/>
          <w:sz w:val="21"/>
          <w:szCs w:val="21"/>
        </w:rPr>
      </w:pPr>
    </w:p>
    <w:tbl>
      <w:tblPr>
        <w:tblStyle w:val="TableGrid"/>
        <w:tblW w:w="0" w:type="auto"/>
        <w:tblLook w:val="04A0" w:firstRow="1" w:lastRow="0" w:firstColumn="1" w:lastColumn="0" w:noHBand="0" w:noVBand="1"/>
      </w:tblPr>
      <w:tblGrid>
        <w:gridCol w:w="10173"/>
      </w:tblGrid>
      <w:tr w:rsidR="00FE7A6A" w:rsidRPr="00C532C6" w:rsidTr="00A84741">
        <w:tc>
          <w:tcPr>
            <w:tcW w:w="1017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t>Position Summary</w:t>
            </w:r>
          </w:p>
        </w:tc>
      </w:tr>
      <w:tr w:rsidR="00FE7A6A" w:rsidRPr="00C532C6" w:rsidTr="00A84741">
        <w:tc>
          <w:tcPr>
            <w:tcW w:w="10173" w:type="dxa"/>
            <w:tcBorders>
              <w:bottom w:val="single" w:sz="4" w:space="0" w:color="auto"/>
            </w:tcBorders>
          </w:tcPr>
          <w:p w:rsidR="00FE7A6A" w:rsidRPr="00C532C6" w:rsidRDefault="00FE7A6A" w:rsidP="00A84741">
            <w:pPr>
              <w:rPr>
                <w:sz w:val="21"/>
                <w:szCs w:val="21"/>
                <w:lang w:val="en-GB"/>
              </w:rPr>
            </w:pPr>
            <w:r w:rsidRPr="00C532C6">
              <w:rPr>
                <w:rFonts w:ascii="Arial" w:hAnsi="Arial" w:cs="Arial"/>
                <w:sz w:val="21"/>
                <w:szCs w:val="21"/>
              </w:rPr>
              <w:t xml:space="preserve">Responsible for performing a variety of duties related to road operations and right-of-way (ROW)  management including; analysis and development of traffic studies; development of contracts to support road maintenance and construction activities; traffic control and traffic operations analysis; administration of minor capital projects; administration of operational contracts related to road and ROW operations; and technical review of Road Occupancy Permits, Entrance Permits and other Departmental Approvals. This position is responsible for supporting compliance with Regulation 239/02 </w:t>
            </w:r>
            <w:r w:rsidRPr="00C532C6">
              <w:rPr>
                <w:rFonts w:ascii="Arial" w:hAnsi="Arial" w:cs="Arial"/>
                <w:i/>
                <w:sz w:val="21"/>
                <w:szCs w:val="21"/>
              </w:rPr>
              <w:t>Minimum Maintenance Standards</w:t>
            </w:r>
            <w:r w:rsidRPr="00C532C6">
              <w:rPr>
                <w:rFonts w:ascii="Arial" w:hAnsi="Arial" w:cs="Arial"/>
                <w:sz w:val="21"/>
                <w:szCs w:val="21"/>
              </w:rPr>
              <w:t xml:space="preserve">, the </w:t>
            </w:r>
            <w:r w:rsidRPr="00C532C6">
              <w:rPr>
                <w:rFonts w:ascii="Arial" w:hAnsi="Arial" w:cs="Arial"/>
                <w:i/>
                <w:sz w:val="21"/>
                <w:szCs w:val="21"/>
              </w:rPr>
              <w:t>Highway Traffic Act</w:t>
            </w:r>
            <w:r w:rsidRPr="00C532C6">
              <w:rPr>
                <w:rFonts w:ascii="Arial" w:hAnsi="Arial" w:cs="Arial"/>
                <w:sz w:val="21"/>
                <w:szCs w:val="21"/>
              </w:rPr>
              <w:t xml:space="preserve">, the application of the Ontario Traffic Manual; and other Town policies, standards and procedures as applicable. </w:t>
            </w:r>
          </w:p>
        </w:tc>
      </w:tr>
      <w:tr w:rsidR="00FE7A6A" w:rsidRPr="00C532C6" w:rsidTr="00A84741">
        <w:tc>
          <w:tcPr>
            <w:tcW w:w="10173" w:type="dxa"/>
            <w:shd w:val="clear" w:color="auto" w:fill="C6D9F1" w:themeFill="text2" w:themeFillTint="33"/>
          </w:tcPr>
          <w:p w:rsidR="00FE7A6A" w:rsidRPr="00C532C6" w:rsidRDefault="00FE7A6A" w:rsidP="00A84741">
            <w:pPr>
              <w:rPr>
                <w:rFonts w:ascii="Arial" w:hAnsi="Arial" w:cs="Arial"/>
                <w:b/>
                <w:sz w:val="21"/>
                <w:szCs w:val="21"/>
                <w:lang w:val="en-GB"/>
              </w:rPr>
            </w:pPr>
            <w:r w:rsidRPr="00C532C6">
              <w:rPr>
                <w:rFonts w:ascii="Arial" w:hAnsi="Arial" w:cs="Arial"/>
                <w:b/>
                <w:sz w:val="21"/>
                <w:szCs w:val="21"/>
                <w:lang w:val="en-GB"/>
              </w:rPr>
              <w:t>Responsibilities</w:t>
            </w:r>
          </w:p>
        </w:tc>
      </w:tr>
      <w:tr w:rsidR="00FE7A6A" w:rsidRPr="00C532C6" w:rsidTr="00A84741">
        <w:tc>
          <w:tcPr>
            <w:tcW w:w="10173" w:type="dxa"/>
            <w:tcBorders>
              <w:bottom w:val="single" w:sz="4" w:space="0" w:color="auto"/>
            </w:tcBorders>
          </w:tcPr>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Develop, deliver, analyze and make recommendations related to traffic safety and associated studies to improve traffic flow, address speed, volume, or parking concerns, and to ensure public safety is maintained at all times</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Undertake data collection and analysis for roads maintenance activities and prepare recommendations for senior staff on operational practices</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Undertake traffic control and parking studies and prepares recommendations and reports for Town Council</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Inspect ROW assets and compile defect lists for maintenance programs (e.g. sidewalk trip hazard reduction, ditching, culverts, streetlights and traffic control signage) to ensure safe passage to vehicular and pedestrian traffic</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Undertake topographical survey of Town lands using total station and GPS survey equipment, and design layouts for implementation, including drainage, site plan, intersection, construction or grading plans</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Update by-laws and drafts council reports regularly</w:t>
            </w:r>
          </w:p>
          <w:p w:rsidR="00FE7A6A" w:rsidRPr="00C532C6" w:rsidRDefault="00FE7A6A" w:rsidP="00FE7A6A">
            <w:pPr>
              <w:pStyle w:val="ListParagraph"/>
              <w:widowControl w:val="0"/>
              <w:numPr>
                <w:ilvl w:val="0"/>
                <w:numId w:val="30"/>
              </w:numPr>
              <w:shd w:val="clear" w:color="auto" w:fill="F9F9F9"/>
              <w:spacing w:before="100" w:beforeAutospacing="1" w:after="100" w:afterAutospacing="1"/>
              <w:rPr>
                <w:rFonts w:ascii="Arial" w:hAnsi="Arial" w:cs="Arial"/>
                <w:sz w:val="21"/>
                <w:szCs w:val="21"/>
                <w:lang w:val="en"/>
              </w:rPr>
            </w:pPr>
            <w:r w:rsidRPr="00C532C6">
              <w:rPr>
                <w:rFonts w:ascii="Arial" w:hAnsi="Arial" w:cs="Arial"/>
                <w:sz w:val="21"/>
                <w:szCs w:val="21"/>
                <w:lang w:val="en"/>
              </w:rPr>
              <w:t>Assist in the annual budgeting process including monitoring and managing operational and capital budgets for contracted services for the Division</w:t>
            </w:r>
          </w:p>
          <w:p w:rsidR="00FE7A6A" w:rsidRPr="00C532C6" w:rsidRDefault="00FE7A6A" w:rsidP="00FE7A6A">
            <w:pPr>
              <w:pStyle w:val="ListParagraph"/>
              <w:numPr>
                <w:ilvl w:val="0"/>
                <w:numId w:val="30"/>
              </w:numPr>
              <w:spacing w:before="100" w:beforeAutospacing="1" w:after="100" w:afterAutospacing="1"/>
              <w:rPr>
                <w:rFonts w:ascii="Arial" w:hAnsi="Arial" w:cs="Arial"/>
                <w:sz w:val="21"/>
                <w:szCs w:val="21"/>
                <w:lang w:val="en"/>
              </w:rPr>
            </w:pPr>
            <w:r w:rsidRPr="00C532C6">
              <w:rPr>
                <w:rFonts w:ascii="Arial" w:hAnsi="Arial" w:cs="Arial"/>
                <w:sz w:val="21"/>
                <w:szCs w:val="21"/>
                <w:lang w:val="en"/>
              </w:rPr>
              <w:t>Develop requests for proposals, tenders and technical specifications for contracted and consulting services related to road operations, geotechnical, and construction projects</w:t>
            </w:r>
          </w:p>
          <w:p w:rsidR="00FE7A6A" w:rsidRPr="00C532C6" w:rsidRDefault="00FE7A6A" w:rsidP="00FE7A6A">
            <w:pPr>
              <w:pStyle w:val="ListParagraph"/>
              <w:numPr>
                <w:ilvl w:val="0"/>
                <w:numId w:val="30"/>
              </w:numPr>
              <w:spacing w:before="100" w:beforeAutospacing="1" w:after="100" w:afterAutospacing="1"/>
              <w:rPr>
                <w:rFonts w:ascii="Arial" w:hAnsi="Arial" w:cs="Arial"/>
                <w:sz w:val="21"/>
                <w:szCs w:val="21"/>
                <w:lang w:val="en"/>
              </w:rPr>
            </w:pPr>
            <w:r w:rsidRPr="00C532C6">
              <w:rPr>
                <w:rFonts w:ascii="Arial" w:hAnsi="Arial" w:cs="Arial"/>
                <w:sz w:val="21"/>
                <w:szCs w:val="21"/>
                <w:lang w:val="en"/>
              </w:rPr>
              <w:t>Accountable for all financial and operational deliverables associated with contracts including project budgets, estimates, meetings, documentation, deliverables, field-oversight, and contract close out, according to the provisions of contract</w:t>
            </w:r>
          </w:p>
          <w:p w:rsidR="00FE7A6A" w:rsidRPr="00C532C6" w:rsidRDefault="00FE7A6A" w:rsidP="00FE7A6A">
            <w:pPr>
              <w:pStyle w:val="ListParagraph"/>
              <w:numPr>
                <w:ilvl w:val="0"/>
                <w:numId w:val="30"/>
              </w:numPr>
              <w:spacing w:before="100" w:beforeAutospacing="1" w:after="100" w:afterAutospacing="1"/>
              <w:rPr>
                <w:rFonts w:ascii="Arial" w:hAnsi="Arial" w:cs="Arial"/>
                <w:sz w:val="21"/>
                <w:szCs w:val="21"/>
                <w:lang w:val="en"/>
              </w:rPr>
            </w:pPr>
            <w:r w:rsidRPr="00C532C6">
              <w:rPr>
                <w:rFonts w:ascii="Arial" w:hAnsi="Arial" w:cs="Arial"/>
                <w:sz w:val="21"/>
                <w:szCs w:val="21"/>
                <w:lang w:val="en"/>
              </w:rPr>
              <w:t>Ensure all Town standards and provincial standards are met at all times, in-line with the needs of the Town</w:t>
            </w:r>
          </w:p>
          <w:p w:rsidR="00FE7A6A" w:rsidRPr="00C532C6" w:rsidRDefault="00FE7A6A" w:rsidP="00FE7A6A">
            <w:pPr>
              <w:pStyle w:val="ListParagraph"/>
              <w:numPr>
                <w:ilvl w:val="0"/>
                <w:numId w:val="30"/>
              </w:numPr>
              <w:spacing w:before="100" w:beforeAutospacing="1" w:after="100" w:afterAutospacing="1"/>
              <w:rPr>
                <w:rFonts w:ascii="Arial" w:hAnsi="Arial" w:cs="Arial"/>
                <w:sz w:val="21"/>
                <w:szCs w:val="21"/>
                <w:lang w:val="en"/>
              </w:rPr>
            </w:pPr>
            <w:r w:rsidRPr="00C532C6">
              <w:rPr>
                <w:rFonts w:ascii="Arial" w:hAnsi="Arial" w:cs="Arial"/>
                <w:sz w:val="21"/>
                <w:szCs w:val="21"/>
                <w:lang w:val="en"/>
              </w:rPr>
              <w:t>Leverage industry standards, knowledge and experience to provide solutions of repair or replacement on various municipal infrastructure types</w:t>
            </w:r>
          </w:p>
          <w:p w:rsidR="00FE7A6A" w:rsidRPr="00C532C6" w:rsidRDefault="00FE7A6A" w:rsidP="00FE7A6A">
            <w:pPr>
              <w:pStyle w:val="ListParagraph"/>
              <w:numPr>
                <w:ilvl w:val="0"/>
                <w:numId w:val="30"/>
              </w:numPr>
              <w:spacing w:before="100" w:beforeAutospacing="1" w:after="100" w:afterAutospacing="1"/>
              <w:rPr>
                <w:rFonts w:ascii="Arial" w:hAnsi="Arial" w:cs="Arial"/>
                <w:sz w:val="21"/>
                <w:szCs w:val="21"/>
                <w:lang w:val="en"/>
              </w:rPr>
            </w:pPr>
            <w:r w:rsidRPr="00C532C6">
              <w:rPr>
                <w:rFonts w:ascii="Arial" w:hAnsi="Arial" w:cs="Arial"/>
                <w:sz w:val="21"/>
                <w:szCs w:val="21"/>
                <w:lang w:val="en"/>
              </w:rPr>
              <w:t>Provide staff resources and technical support to various Advisory Committees of Council.</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Participate in Technical Committees formed by the Regional Municipality of York, local municipalities and other external agencies</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lastRenderedPageBreak/>
              <w:t>Provide customer service and respond to technical inquiries from the public and external stakeholders an agencies related to road operations and Town ROW assets</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Prepare presentation materials for, and attend meetings with the public as a representative of the Town; present information on Departmental functions and capital projects</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Prepare written communication, newsletters, information articles and website content, in draft format, for use by Corporate Communications and senior management with respect to departmental business plans and operations.</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Provide support, in-field and in-office, to the division Manager as required</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Manage the work order system as assigned</w:t>
            </w:r>
          </w:p>
          <w:p w:rsidR="00FE7A6A" w:rsidRPr="00C532C6" w:rsidRDefault="00FE7A6A" w:rsidP="00FE7A6A">
            <w:pPr>
              <w:pStyle w:val="ListParagraph"/>
              <w:numPr>
                <w:ilvl w:val="0"/>
                <w:numId w:val="30"/>
              </w:numPr>
              <w:rPr>
                <w:rFonts w:ascii="Arial" w:hAnsi="Arial" w:cs="Arial"/>
                <w:sz w:val="21"/>
                <w:szCs w:val="21"/>
                <w:lang w:val="en-US"/>
              </w:rPr>
            </w:pPr>
            <w:r w:rsidRPr="00C532C6">
              <w:rPr>
                <w:rFonts w:ascii="Arial" w:hAnsi="Arial" w:cs="Arial"/>
                <w:sz w:val="21"/>
                <w:szCs w:val="21"/>
                <w:lang w:val="en-US"/>
              </w:rPr>
              <w:t>Provide technical review and comment on land development applications with respect to road operations and other Departmental interests</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lang w:val="en-US"/>
              </w:rPr>
              <w:t>Review, approve and administer permits for Road Occupancy, Road Closures, Special Events, Entrance Applications, and other related Town approvals administered by the Department</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lang w:val="en-US"/>
              </w:rPr>
              <w:t>Ensures that all work designed and delivered holds public safety (vehicular and pedestrian traffic) as a first priority</w:t>
            </w:r>
          </w:p>
          <w:p w:rsidR="00FE7A6A" w:rsidRPr="00C532C6" w:rsidRDefault="00FE7A6A" w:rsidP="00FE7A6A">
            <w:pPr>
              <w:pStyle w:val="ListParagraph"/>
              <w:numPr>
                <w:ilvl w:val="0"/>
                <w:numId w:val="30"/>
              </w:numPr>
              <w:contextualSpacing w:val="0"/>
              <w:rPr>
                <w:rFonts w:ascii="Arial" w:hAnsi="Arial" w:cs="Arial"/>
                <w:sz w:val="21"/>
                <w:szCs w:val="21"/>
                <w:lang w:val="en-US"/>
              </w:rPr>
            </w:pPr>
            <w:r w:rsidRPr="00C532C6">
              <w:rPr>
                <w:rFonts w:ascii="Arial" w:hAnsi="Arial" w:cs="Arial"/>
                <w:sz w:val="21"/>
                <w:szCs w:val="21"/>
                <w:lang w:val="en-US"/>
              </w:rPr>
              <w:t>Participates in the Town’s Health &amp; Safety Program; complies with the Occupational Health and Safety Act, other applicable legislation and best practices</w:t>
            </w:r>
          </w:p>
          <w:p w:rsidR="00FE7A6A" w:rsidRPr="00C532C6" w:rsidRDefault="00FE7A6A" w:rsidP="00FE7A6A">
            <w:pPr>
              <w:pStyle w:val="ListParagraph"/>
              <w:numPr>
                <w:ilvl w:val="0"/>
                <w:numId w:val="30"/>
              </w:numPr>
              <w:contextualSpacing w:val="0"/>
              <w:rPr>
                <w:rFonts w:ascii="Arial" w:hAnsi="Arial" w:cs="Arial"/>
                <w:sz w:val="21"/>
                <w:szCs w:val="21"/>
                <w:lang w:val="en-US"/>
              </w:rPr>
            </w:pPr>
            <w:r w:rsidRPr="00C532C6">
              <w:rPr>
                <w:rFonts w:ascii="Arial" w:hAnsi="Arial" w:cs="Arial"/>
                <w:sz w:val="21"/>
                <w:szCs w:val="21"/>
                <w:lang w:val="en-US"/>
              </w:rPr>
              <w:t>Maintain knowledge of and adhere to all Town of Georgina Policies and Procedures</w:t>
            </w:r>
          </w:p>
          <w:p w:rsidR="00FE7A6A" w:rsidRPr="00C532C6" w:rsidRDefault="00FE7A6A" w:rsidP="00FE7A6A">
            <w:pPr>
              <w:pStyle w:val="ListParagraph"/>
              <w:numPr>
                <w:ilvl w:val="0"/>
                <w:numId w:val="30"/>
              </w:numPr>
              <w:contextualSpacing w:val="0"/>
              <w:rPr>
                <w:rFonts w:ascii="Arial" w:hAnsi="Arial" w:cs="Arial"/>
                <w:sz w:val="21"/>
                <w:szCs w:val="21"/>
                <w:lang w:val="en-US"/>
              </w:rPr>
            </w:pPr>
            <w:r w:rsidRPr="00C532C6">
              <w:rPr>
                <w:rFonts w:ascii="Arial" w:hAnsi="Arial" w:cs="Arial"/>
                <w:sz w:val="21"/>
                <w:szCs w:val="21"/>
                <w:lang w:val="en-US"/>
              </w:rPr>
              <w:t>Participate in ongoing training and development and ensures all mandatory requirements are met and maintained</w:t>
            </w:r>
          </w:p>
          <w:p w:rsidR="00FE7A6A" w:rsidRPr="00C532C6" w:rsidRDefault="00FE7A6A" w:rsidP="00A84741">
            <w:pPr>
              <w:rPr>
                <w:rFonts w:cstheme="minorHAnsi"/>
                <w:b/>
                <w:sz w:val="21"/>
                <w:szCs w:val="21"/>
                <w:u w:val="single"/>
                <w:lang w:val="en"/>
              </w:rPr>
            </w:pPr>
          </w:p>
          <w:p w:rsidR="00FE7A6A" w:rsidRPr="00C532C6" w:rsidRDefault="00FE7A6A" w:rsidP="00A84741">
            <w:pPr>
              <w:pStyle w:val="ListParagraph"/>
              <w:ind w:left="0"/>
              <w:rPr>
                <w:rFonts w:ascii="Arial" w:hAnsi="Arial" w:cs="Arial"/>
                <w:sz w:val="21"/>
                <w:szCs w:val="21"/>
              </w:rPr>
            </w:pPr>
            <w:r w:rsidRPr="00C532C6">
              <w:rPr>
                <w:rFonts w:ascii="Arial" w:hAnsi="Arial" w:cs="Arial"/>
                <w:sz w:val="21"/>
                <w:szCs w:val="21"/>
              </w:rPr>
              <w:t>Supporting Function for Asset Management:</w:t>
            </w:r>
          </w:p>
          <w:p w:rsidR="00FE7A6A" w:rsidRPr="00C532C6" w:rsidRDefault="00FE7A6A" w:rsidP="00FE7A6A">
            <w:pPr>
              <w:pStyle w:val="ListParagraph"/>
              <w:numPr>
                <w:ilvl w:val="0"/>
                <w:numId w:val="30"/>
              </w:numPr>
              <w:rPr>
                <w:rFonts w:ascii="Arial" w:hAnsi="Arial" w:cs="Arial"/>
                <w:sz w:val="21"/>
                <w:szCs w:val="21"/>
              </w:rPr>
            </w:pPr>
            <w:r w:rsidRPr="00C532C6">
              <w:rPr>
                <w:rFonts w:ascii="Arial" w:hAnsi="Arial" w:cs="Arial"/>
                <w:sz w:val="21"/>
                <w:szCs w:val="21"/>
              </w:rPr>
              <w:t>Compile research on asset ownership, including ownership of municipal lands from available data sources.</w:t>
            </w:r>
          </w:p>
          <w:p w:rsidR="00FE7A6A" w:rsidRPr="00C532C6" w:rsidRDefault="00FE7A6A" w:rsidP="00FE7A6A">
            <w:pPr>
              <w:pStyle w:val="ListParagraph"/>
              <w:numPr>
                <w:ilvl w:val="0"/>
                <w:numId w:val="30"/>
              </w:numPr>
              <w:autoSpaceDE w:val="0"/>
              <w:autoSpaceDN w:val="0"/>
              <w:rPr>
                <w:rFonts w:ascii="Arial" w:hAnsi="Arial" w:cs="Arial"/>
                <w:sz w:val="21"/>
                <w:szCs w:val="21"/>
              </w:rPr>
            </w:pPr>
            <w:r w:rsidRPr="00C532C6">
              <w:rPr>
                <w:rFonts w:ascii="Arial" w:hAnsi="Arial" w:cs="Arial"/>
                <w:sz w:val="21"/>
                <w:szCs w:val="21"/>
              </w:rPr>
              <w:t>Analyze data pertaining to assets (condition, criticality, age) to plan for future operations, growth, renewal and replacement and coordinates with Asset Management</w:t>
            </w:r>
          </w:p>
          <w:p w:rsidR="00FE7A6A" w:rsidRPr="00C532C6" w:rsidRDefault="00FE7A6A" w:rsidP="00FE7A6A">
            <w:pPr>
              <w:pStyle w:val="ListParagraph"/>
              <w:numPr>
                <w:ilvl w:val="0"/>
                <w:numId w:val="30"/>
              </w:numPr>
              <w:rPr>
                <w:rFonts w:ascii="Arial" w:hAnsi="Arial" w:cs="Arial"/>
                <w:sz w:val="21"/>
                <w:szCs w:val="21"/>
                <w:lang w:val="en"/>
              </w:rPr>
            </w:pPr>
            <w:r w:rsidRPr="00C532C6">
              <w:rPr>
                <w:rFonts w:ascii="Arial" w:hAnsi="Arial" w:cs="Arial"/>
                <w:sz w:val="21"/>
                <w:szCs w:val="21"/>
                <w:lang w:val="en"/>
              </w:rPr>
              <w:t>Research, identify and implement industry best practices, relevant technologies, trends and developments with a focus on making recommendations to improve asset management processes/practices</w:t>
            </w:r>
          </w:p>
          <w:p w:rsidR="00FE7A6A" w:rsidRPr="00C532C6" w:rsidRDefault="00FE7A6A" w:rsidP="00A84741">
            <w:pPr>
              <w:widowControl w:val="0"/>
              <w:ind w:left="1080"/>
              <w:rPr>
                <w:rFonts w:ascii="Arial" w:hAnsi="Arial" w:cs="Arial"/>
                <w:sz w:val="21"/>
                <w:szCs w:val="21"/>
              </w:rPr>
            </w:pPr>
          </w:p>
          <w:p w:rsidR="00FE7A6A" w:rsidRPr="00C532C6" w:rsidRDefault="00FE7A6A" w:rsidP="00A84741">
            <w:pPr>
              <w:rPr>
                <w:rFonts w:ascii="Arial" w:hAnsi="Arial" w:cs="Arial"/>
                <w:sz w:val="21"/>
                <w:szCs w:val="21"/>
                <w:lang w:val="en-GB"/>
              </w:rPr>
            </w:pPr>
            <w:r w:rsidRPr="00C532C6">
              <w:rPr>
                <w:rFonts w:ascii="Arial" w:hAnsi="Arial" w:cs="Arial"/>
                <w:sz w:val="21"/>
                <w:szCs w:val="21"/>
                <w:lang w:val="en-GB"/>
              </w:rPr>
              <w:t xml:space="preserve">The foregoing is intended to outline the general description of the duties and responsibilities for this position. It is not intended nor should it be interpreted as a complete description. The Town of Georgina reserves the right to amend this position description at any time provided that such change does not represent a substantive change in the purpose or essential nature of the position. </w:t>
            </w:r>
          </w:p>
          <w:p w:rsidR="00FE7A6A" w:rsidRPr="00C532C6" w:rsidRDefault="00FE7A6A" w:rsidP="00A84741">
            <w:pPr>
              <w:rPr>
                <w:rFonts w:ascii="Arial" w:hAnsi="Arial" w:cs="Arial"/>
                <w:sz w:val="21"/>
                <w:szCs w:val="21"/>
                <w:lang w:val="en-GB"/>
              </w:rPr>
            </w:pPr>
          </w:p>
        </w:tc>
      </w:tr>
      <w:tr w:rsidR="00FE7A6A" w:rsidRPr="00C532C6" w:rsidTr="00A84741">
        <w:tc>
          <w:tcPr>
            <w:tcW w:w="10173" w:type="dxa"/>
            <w:shd w:val="clear" w:color="auto" w:fill="C6D9F1" w:themeFill="text2" w:themeFillTint="33"/>
          </w:tcPr>
          <w:p w:rsidR="00FE7A6A" w:rsidRPr="00C532C6" w:rsidRDefault="00FE7A6A" w:rsidP="00A84741">
            <w:pPr>
              <w:rPr>
                <w:rFonts w:ascii="Arial" w:hAnsi="Arial" w:cs="Arial"/>
                <w:b/>
                <w:sz w:val="21"/>
                <w:szCs w:val="21"/>
              </w:rPr>
            </w:pPr>
            <w:r w:rsidRPr="00C532C6">
              <w:rPr>
                <w:rFonts w:ascii="Arial" w:hAnsi="Arial" w:cs="Arial"/>
                <w:b/>
                <w:sz w:val="21"/>
                <w:szCs w:val="21"/>
              </w:rPr>
              <w:lastRenderedPageBreak/>
              <w:t>Minimum Qualifications</w:t>
            </w:r>
          </w:p>
        </w:tc>
      </w:tr>
      <w:tr w:rsidR="00FE7A6A" w:rsidRPr="00C532C6" w:rsidTr="00A84741">
        <w:tc>
          <w:tcPr>
            <w:tcW w:w="10173" w:type="dxa"/>
          </w:tcPr>
          <w:p w:rsidR="00FE7A6A" w:rsidRPr="00C532C6" w:rsidRDefault="00FE7A6A" w:rsidP="00A84741">
            <w:pPr>
              <w:rPr>
                <w:rFonts w:ascii="Arial" w:hAnsi="Arial" w:cs="Arial"/>
                <w:b/>
                <w:sz w:val="21"/>
                <w:szCs w:val="21"/>
              </w:rPr>
            </w:pPr>
            <w:r w:rsidRPr="00C532C6">
              <w:rPr>
                <w:rFonts w:ascii="Arial" w:hAnsi="Arial" w:cs="Arial"/>
                <w:b/>
                <w:sz w:val="21"/>
                <w:szCs w:val="21"/>
              </w:rPr>
              <w:t>Education and Training</w:t>
            </w:r>
          </w:p>
          <w:p w:rsidR="00FE7A6A" w:rsidRPr="00C532C6" w:rsidRDefault="00FE7A6A" w:rsidP="00A84741">
            <w:pPr>
              <w:pStyle w:val="BodyText"/>
              <w:numPr>
                <w:ilvl w:val="0"/>
                <w:numId w:val="4"/>
              </w:numPr>
              <w:tabs>
                <w:tab w:val="left" w:pos="360"/>
              </w:tabs>
              <w:contextualSpacing/>
              <w:rPr>
                <w:rFonts w:ascii="Arial" w:hAnsi="Arial" w:cs="Arial"/>
                <w:sz w:val="21"/>
                <w:szCs w:val="21"/>
              </w:rPr>
            </w:pPr>
            <w:r w:rsidRPr="00C532C6">
              <w:rPr>
                <w:rFonts w:ascii="Arial" w:hAnsi="Arial" w:cs="Arial"/>
                <w:sz w:val="21"/>
                <w:szCs w:val="21"/>
              </w:rPr>
              <w:t>Post-secondary degree or diploma in Civil Engineering or Transportation Engineering from an accredited College or University</w:t>
            </w:r>
          </w:p>
          <w:p w:rsidR="00FE7A6A" w:rsidRPr="00C532C6" w:rsidRDefault="00FE7A6A" w:rsidP="00A84741">
            <w:pPr>
              <w:pStyle w:val="BodyText"/>
              <w:numPr>
                <w:ilvl w:val="0"/>
                <w:numId w:val="4"/>
              </w:numPr>
              <w:tabs>
                <w:tab w:val="left" w:pos="360"/>
              </w:tabs>
              <w:contextualSpacing/>
              <w:rPr>
                <w:rFonts w:ascii="Arial" w:hAnsi="Arial" w:cs="Arial"/>
                <w:sz w:val="21"/>
                <w:szCs w:val="21"/>
                <w:lang w:val="en-GB"/>
              </w:rPr>
            </w:pPr>
            <w:r w:rsidRPr="00C532C6">
              <w:rPr>
                <w:rFonts w:ascii="Arial" w:hAnsi="Arial" w:cs="Arial"/>
                <w:sz w:val="21"/>
                <w:szCs w:val="21"/>
              </w:rPr>
              <w:t>Certified Engineering Technologist C.E.T. designation or E.I.T. considered an asset</w:t>
            </w:r>
          </w:p>
          <w:p w:rsidR="00FE7A6A" w:rsidRPr="00C532C6" w:rsidRDefault="00FE7A6A" w:rsidP="00A84741">
            <w:pPr>
              <w:rPr>
                <w:rFonts w:ascii="Arial" w:hAnsi="Arial" w:cs="Arial"/>
                <w:b/>
                <w:sz w:val="21"/>
                <w:szCs w:val="21"/>
              </w:rPr>
            </w:pPr>
            <w:r w:rsidRPr="00C532C6">
              <w:rPr>
                <w:rFonts w:ascii="Arial" w:hAnsi="Arial" w:cs="Arial"/>
                <w:b/>
                <w:sz w:val="21"/>
                <w:szCs w:val="21"/>
              </w:rPr>
              <w:t>Experience</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sz w:val="21"/>
                <w:szCs w:val="21"/>
              </w:rPr>
            </w:pPr>
            <w:r w:rsidRPr="00C532C6">
              <w:rPr>
                <w:rFonts w:ascii="Arial" w:hAnsi="Arial" w:cs="Arial"/>
                <w:sz w:val="21"/>
                <w:szCs w:val="21"/>
              </w:rPr>
              <w:t>Minimum three (3) years previous related experience in road operations and/or road construction, preferably in a municipal environment</w:t>
            </w:r>
          </w:p>
          <w:p w:rsidR="00FE7A6A" w:rsidRPr="00C532C6" w:rsidRDefault="00FE7A6A" w:rsidP="00A84741">
            <w:pPr>
              <w:widowControl w:val="0"/>
              <w:numPr>
                <w:ilvl w:val="0"/>
                <w:numId w:val="4"/>
              </w:numPr>
              <w:rPr>
                <w:rFonts w:ascii="Arial" w:hAnsi="Arial" w:cs="Arial"/>
                <w:sz w:val="21"/>
                <w:szCs w:val="21"/>
              </w:rPr>
            </w:pPr>
            <w:r w:rsidRPr="00C532C6">
              <w:rPr>
                <w:rFonts w:ascii="Arial" w:hAnsi="Arial" w:cs="Arial"/>
                <w:sz w:val="21"/>
                <w:szCs w:val="21"/>
              </w:rPr>
              <w:t>Up to one (1) year on the job for the period of adjustment, orientation, and adaptation</w:t>
            </w:r>
          </w:p>
          <w:p w:rsidR="00FE7A6A" w:rsidRPr="00C532C6" w:rsidRDefault="00FE7A6A" w:rsidP="00A84741">
            <w:pPr>
              <w:pStyle w:val="ListParagraph"/>
              <w:ind w:left="360"/>
              <w:rPr>
                <w:rFonts w:ascii="Arial" w:hAnsi="Arial" w:cs="Arial"/>
                <w:sz w:val="21"/>
                <w:szCs w:val="21"/>
                <w:lang w:val="en-GB"/>
              </w:rPr>
            </w:pPr>
          </w:p>
          <w:p w:rsidR="00FE7A6A" w:rsidRPr="00C532C6" w:rsidRDefault="00FE7A6A" w:rsidP="00A84741">
            <w:pPr>
              <w:rPr>
                <w:rFonts w:ascii="Arial" w:hAnsi="Arial" w:cs="Arial"/>
                <w:b/>
                <w:sz w:val="21"/>
                <w:szCs w:val="21"/>
              </w:rPr>
            </w:pPr>
            <w:r w:rsidRPr="00C532C6">
              <w:rPr>
                <w:rFonts w:ascii="Arial" w:hAnsi="Arial" w:cs="Arial"/>
                <w:b/>
                <w:sz w:val="21"/>
                <w:szCs w:val="21"/>
              </w:rPr>
              <w:t>Knowledge</w:t>
            </w:r>
          </w:p>
          <w:p w:rsidR="00FE7A6A" w:rsidRPr="00C532C6" w:rsidRDefault="00FE7A6A" w:rsidP="00A84741">
            <w:pPr>
              <w:pStyle w:val="BodyText"/>
              <w:numPr>
                <w:ilvl w:val="0"/>
                <w:numId w:val="4"/>
              </w:numPr>
              <w:tabs>
                <w:tab w:val="left" w:pos="360"/>
              </w:tabs>
              <w:contextualSpacing/>
              <w:rPr>
                <w:rFonts w:ascii="Arial" w:hAnsi="Arial" w:cs="Arial"/>
                <w:sz w:val="21"/>
                <w:szCs w:val="21"/>
              </w:rPr>
            </w:pPr>
            <w:r w:rsidRPr="00C532C6">
              <w:rPr>
                <w:rFonts w:ascii="Arial" w:hAnsi="Arial" w:cs="Arial"/>
                <w:sz w:val="21"/>
                <w:szCs w:val="21"/>
              </w:rPr>
              <w:t>Knowledge of traffic operations, traffic control and design, and parking control and by-laws</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sz w:val="21"/>
                <w:szCs w:val="21"/>
              </w:rPr>
            </w:pPr>
            <w:r w:rsidRPr="00C532C6">
              <w:rPr>
                <w:rFonts w:ascii="Arial" w:hAnsi="Arial" w:cs="Arial"/>
                <w:sz w:val="21"/>
                <w:szCs w:val="21"/>
              </w:rPr>
              <w:t>Knowledge of linear infrastructure construction specifications and contract administration practices</w:t>
            </w:r>
          </w:p>
          <w:p w:rsidR="00FE7A6A" w:rsidRPr="00C532C6" w:rsidRDefault="00FE7A6A" w:rsidP="00A84741">
            <w:pPr>
              <w:tabs>
                <w:tab w:val="left" w:pos="-1080"/>
                <w:tab w:val="left" w:pos="-720"/>
                <w:tab w:val="left" w:pos="0"/>
                <w:tab w:val="left" w:pos="720"/>
                <w:tab w:val="left" w:pos="1440"/>
                <w:tab w:val="left" w:pos="2160"/>
                <w:tab w:val="left" w:pos="2880"/>
                <w:tab w:val="left" w:pos="3600"/>
                <w:tab w:val="left" w:pos="4320"/>
                <w:tab w:val="left" w:pos="4860"/>
                <w:tab w:val="left" w:pos="5760"/>
                <w:tab w:val="left" w:pos="6120"/>
                <w:tab w:val="left" w:pos="7200"/>
                <w:tab w:val="left" w:pos="7920"/>
                <w:tab w:val="left" w:pos="8640"/>
                <w:tab w:val="left" w:pos="9360"/>
              </w:tabs>
              <w:spacing w:line="235" w:lineRule="auto"/>
              <w:rPr>
                <w:rFonts w:ascii="Arial" w:hAnsi="Arial" w:cs="Arial"/>
                <w:sz w:val="21"/>
                <w:szCs w:val="21"/>
                <w:lang w:val="en-GB"/>
              </w:rPr>
            </w:pPr>
          </w:p>
          <w:p w:rsidR="00FE7A6A" w:rsidRPr="00C532C6" w:rsidRDefault="00FE7A6A" w:rsidP="00A84741">
            <w:pPr>
              <w:rPr>
                <w:rFonts w:ascii="Arial" w:hAnsi="Arial" w:cs="Arial"/>
                <w:b/>
                <w:sz w:val="21"/>
                <w:szCs w:val="21"/>
              </w:rPr>
            </w:pPr>
            <w:r w:rsidRPr="00C532C6">
              <w:rPr>
                <w:rFonts w:ascii="Arial" w:hAnsi="Arial" w:cs="Arial"/>
                <w:b/>
                <w:sz w:val="21"/>
                <w:szCs w:val="21"/>
              </w:rPr>
              <w:t>Competencies</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Demonstrated ability to effectively use GIS software and Computer Aided Design Software (ArcMap and AutoCAD)</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Database management</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Strong verbal and written communication skills</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Demonstrated ability to use engineering surveying equipment</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Computer proficiency including MS</w:t>
            </w:r>
            <w:r w:rsidR="006B1A97">
              <w:rPr>
                <w:rFonts w:ascii="Arial" w:hAnsi="Arial" w:cs="Arial"/>
                <w:sz w:val="21"/>
                <w:szCs w:val="21"/>
                <w:lang w:eastAsia="en-CA"/>
              </w:rPr>
              <w:t xml:space="preserve"> </w:t>
            </w:r>
            <w:r w:rsidRPr="00C532C6">
              <w:rPr>
                <w:rFonts w:ascii="Arial" w:hAnsi="Arial" w:cs="Arial"/>
                <w:sz w:val="21"/>
                <w:szCs w:val="21"/>
                <w:lang w:eastAsia="en-CA"/>
              </w:rPr>
              <w:t>Office Suite</w:t>
            </w:r>
          </w:p>
          <w:p w:rsidR="00FE7A6A" w:rsidRPr="00C532C6" w:rsidRDefault="00FE7A6A" w:rsidP="00A84741">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Exceptional customer service skills, including the ability to communicate effectively with the public</w:t>
            </w:r>
          </w:p>
          <w:p w:rsidR="00FE7A6A" w:rsidRPr="00C532C6" w:rsidRDefault="00FE7A6A" w:rsidP="00A84741">
            <w:pPr>
              <w:rPr>
                <w:rFonts w:ascii="Arial" w:hAnsi="Arial" w:cs="Arial"/>
                <w:b/>
                <w:sz w:val="21"/>
                <w:szCs w:val="21"/>
              </w:rPr>
            </w:pPr>
            <w:r w:rsidRPr="00C532C6">
              <w:rPr>
                <w:rFonts w:ascii="Arial" w:hAnsi="Arial" w:cs="Arial"/>
                <w:b/>
                <w:sz w:val="21"/>
                <w:szCs w:val="21"/>
              </w:rPr>
              <w:t>Physical Demands and Working Conditions</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b/>
                <w:sz w:val="21"/>
                <w:szCs w:val="21"/>
              </w:rPr>
            </w:pPr>
            <w:r w:rsidRPr="00C532C6">
              <w:rPr>
                <w:rFonts w:ascii="Arial" w:hAnsi="Arial" w:cs="Arial"/>
                <w:sz w:val="21"/>
                <w:szCs w:val="21"/>
              </w:rPr>
              <w:t>Normal office conditions and in-field work</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b/>
                <w:sz w:val="21"/>
                <w:szCs w:val="21"/>
              </w:rPr>
            </w:pPr>
            <w:r w:rsidRPr="00C532C6">
              <w:rPr>
                <w:rFonts w:ascii="Arial" w:hAnsi="Arial" w:cs="Arial"/>
                <w:sz w:val="21"/>
                <w:szCs w:val="21"/>
              </w:rPr>
              <w:t>Ability to work in all weather conditions inside and outside of normal business hours</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b/>
                <w:sz w:val="21"/>
                <w:szCs w:val="21"/>
              </w:rPr>
            </w:pPr>
            <w:r w:rsidRPr="00C532C6">
              <w:rPr>
                <w:rFonts w:ascii="Arial" w:hAnsi="Arial" w:cs="Arial"/>
                <w:sz w:val="21"/>
                <w:szCs w:val="21"/>
              </w:rPr>
              <w:t>May be required to work evenings or weekends to attend meetings</w:t>
            </w:r>
          </w:p>
          <w:p w:rsidR="00FE7A6A" w:rsidRPr="00C532C6" w:rsidRDefault="00FE7A6A" w:rsidP="00A84741">
            <w:pPr>
              <w:pStyle w:val="BodyText"/>
              <w:numPr>
                <w:ilvl w:val="0"/>
                <w:numId w:val="4"/>
              </w:numPr>
              <w:tabs>
                <w:tab w:val="clear" w:pos="2835"/>
                <w:tab w:val="left" w:pos="360"/>
              </w:tabs>
              <w:spacing w:after="0"/>
              <w:contextualSpacing/>
              <w:rPr>
                <w:rFonts w:ascii="Arial" w:hAnsi="Arial" w:cs="Arial"/>
                <w:b/>
                <w:sz w:val="21"/>
                <w:szCs w:val="21"/>
              </w:rPr>
            </w:pPr>
            <w:r w:rsidRPr="00C532C6">
              <w:rPr>
                <w:rFonts w:ascii="Arial" w:hAnsi="Arial" w:cs="Arial"/>
                <w:sz w:val="21"/>
                <w:szCs w:val="21"/>
              </w:rPr>
              <w:t>Ability to carry and operate equipment including traffic counters, survey equipment and tools as required</w:t>
            </w:r>
          </w:p>
          <w:p w:rsidR="00FE7A6A" w:rsidRPr="00C532C6" w:rsidRDefault="00FE7A6A" w:rsidP="00072DCD">
            <w:pPr>
              <w:pStyle w:val="ListParagraph"/>
              <w:numPr>
                <w:ilvl w:val="0"/>
                <w:numId w:val="4"/>
              </w:numPr>
              <w:spacing w:after="120"/>
              <w:rPr>
                <w:rFonts w:ascii="Arial" w:hAnsi="Arial" w:cs="Arial"/>
                <w:sz w:val="21"/>
                <w:szCs w:val="21"/>
                <w:lang w:eastAsia="en-CA"/>
              </w:rPr>
            </w:pPr>
            <w:r w:rsidRPr="00C532C6">
              <w:rPr>
                <w:rFonts w:ascii="Arial" w:hAnsi="Arial" w:cs="Arial"/>
                <w:sz w:val="21"/>
                <w:szCs w:val="21"/>
                <w:lang w:eastAsia="en-CA"/>
              </w:rPr>
              <w:t xml:space="preserve">Valid class ‘G’ Driver’s license </w:t>
            </w:r>
          </w:p>
        </w:tc>
      </w:tr>
    </w:tbl>
    <w:p w:rsidR="00FE7A6A" w:rsidRPr="00C532C6" w:rsidRDefault="00FE7A6A" w:rsidP="00FE7A6A">
      <w:pPr>
        <w:rPr>
          <w:rFonts w:ascii="Arial" w:hAnsi="Arial" w:cs="Arial"/>
          <w:b/>
          <w:sz w:val="21"/>
          <w:szCs w:val="21"/>
        </w:rPr>
      </w:pPr>
    </w:p>
    <w:p w:rsidR="00FE7A6A" w:rsidRPr="00C532C6" w:rsidRDefault="00FE7A6A" w:rsidP="00FE7A6A">
      <w:pPr>
        <w:rPr>
          <w:rFonts w:ascii="Arial" w:hAnsi="Arial" w:cs="Arial"/>
          <w:b/>
          <w:sz w:val="21"/>
          <w:szCs w:val="21"/>
        </w:rPr>
      </w:pPr>
    </w:p>
    <w:p w:rsidR="00FE7A6A" w:rsidRPr="009E3AEF" w:rsidRDefault="00FE7A6A" w:rsidP="00FE7A6A">
      <w:pPr>
        <w:rPr>
          <w:rFonts w:ascii="Arial" w:hAnsi="Arial" w:cs="Arial"/>
          <w:sz w:val="24"/>
          <w:szCs w:val="24"/>
        </w:rPr>
      </w:pPr>
    </w:p>
    <w:p w:rsidR="00E14767" w:rsidRPr="009E3AEF" w:rsidRDefault="00E14767" w:rsidP="00E14767">
      <w:pPr>
        <w:rPr>
          <w:rFonts w:ascii="Arial" w:hAnsi="Arial" w:cs="Arial"/>
          <w:b/>
          <w:sz w:val="32"/>
          <w:szCs w:val="32"/>
        </w:rPr>
      </w:pPr>
    </w:p>
    <w:p w:rsidR="00191566" w:rsidRPr="0099243C" w:rsidRDefault="00191566" w:rsidP="00CF1DF3">
      <w:pPr>
        <w:tabs>
          <w:tab w:val="center" w:pos="4680"/>
        </w:tabs>
        <w:ind w:left="6480" w:hanging="6480"/>
        <w:rPr>
          <w:rFonts w:ascii="Arial" w:hAnsi="Arial" w:cs="Arial"/>
          <w:b/>
          <w:i/>
          <w:sz w:val="20"/>
          <w:szCs w:val="20"/>
          <w:lang w:val="en-GB"/>
        </w:rPr>
      </w:pPr>
    </w:p>
    <w:sectPr w:rsidR="00191566" w:rsidRPr="0099243C" w:rsidSect="00E859CA">
      <w:footerReference w:type="default" r:id="rId10"/>
      <w:endnotePr>
        <w:numFmt w:val="decimal"/>
      </w:endnotePr>
      <w:pgSz w:w="12240" w:h="15840"/>
      <w:pgMar w:top="851" w:right="1134" w:bottom="567" w:left="851" w:header="1440" w:footer="4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914" w:rsidRDefault="005F0914" w:rsidP="009630D5">
      <w:r>
        <w:separator/>
      </w:r>
    </w:p>
  </w:endnote>
  <w:endnote w:type="continuationSeparator" w:id="0">
    <w:p w:rsidR="005F0914" w:rsidRDefault="005F0914" w:rsidP="0096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6B1A97">
    <w:r>
      <w:pict>
        <v:rect id="_x0000_i1025" style="width:0;height:1.5pt" o:hralign="center" o:hrstd="t" o:hr="t" fillcolor="#aca899"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914" w:rsidRDefault="005F0914" w:rsidP="009630D5">
      <w:r>
        <w:separator/>
      </w:r>
    </w:p>
  </w:footnote>
  <w:footnote w:type="continuationSeparator" w:id="0">
    <w:p w:rsidR="005F0914" w:rsidRDefault="005F0914" w:rsidP="00963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969"/>
    <w:multiLevelType w:val="hybridMultilevel"/>
    <w:tmpl w:val="47607F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37F84"/>
    <w:multiLevelType w:val="hybridMultilevel"/>
    <w:tmpl w:val="58B44324"/>
    <w:lvl w:ilvl="0" w:tplc="B7F2784C">
      <w:numFmt w:val="bullet"/>
      <w:lvlText w:val=""/>
      <w:lvlJc w:val="left"/>
      <w:pPr>
        <w:ind w:left="720" w:hanging="360"/>
      </w:pPr>
      <w:rPr>
        <w:rFonts w:ascii="Symbol" w:eastAsia="Arial"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5A39CC"/>
    <w:multiLevelType w:val="hybridMultilevel"/>
    <w:tmpl w:val="457C377C"/>
    <w:lvl w:ilvl="0" w:tplc="21A88BB6">
      <w:start w:val="1"/>
      <w:numFmt w:val="decimal"/>
      <w:lvlText w:val="%1."/>
      <w:lvlJc w:val="left"/>
      <w:pPr>
        <w:ind w:left="1069" w:hanging="360"/>
      </w:pPr>
      <w:rPr>
        <w:rFonts w:hint="default"/>
        <w:sz w:val="22"/>
        <w:szCs w:val="22"/>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29597FE6"/>
    <w:multiLevelType w:val="hybridMultilevel"/>
    <w:tmpl w:val="FED6F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291A02"/>
    <w:multiLevelType w:val="hybridMultilevel"/>
    <w:tmpl w:val="D25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77E9"/>
    <w:multiLevelType w:val="hybridMultilevel"/>
    <w:tmpl w:val="FD02F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BB6932"/>
    <w:multiLevelType w:val="hybridMultilevel"/>
    <w:tmpl w:val="93187198"/>
    <w:lvl w:ilvl="0" w:tplc="169CD7A0">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951D97"/>
    <w:multiLevelType w:val="hybridMultilevel"/>
    <w:tmpl w:val="1F24141E"/>
    <w:lvl w:ilvl="0" w:tplc="442237D8">
      <w:start w:val="1"/>
      <w:numFmt w:val="decimal"/>
      <w:lvlText w:val="%1."/>
      <w:lvlJc w:val="left"/>
      <w:pPr>
        <w:ind w:left="1069" w:hanging="360"/>
      </w:pPr>
      <w:rPr>
        <w:rFonts w:asciiTheme="minorHAnsi" w:hAnsiTheme="minorHAnsi" w:cstheme="minorHAnsi" w:hint="default"/>
        <w:sz w:val="22"/>
        <w:szCs w:val="22"/>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3A26737B"/>
    <w:multiLevelType w:val="hybridMultilevel"/>
    <w:tmpl w:val="BE6E2B7E"/>
    <w:lvl w:ilvl="0" w:tplc="EF3EC7C4">
      <w:start w:val="1"/>
      <w:numFmt w:val="decimal"/>
      <w:lvlText w:val="%1."/>
      <w:lvlJc w:val="left"/>
      <w:pPr>
        <w:ind w:left="1069" w:hanging="360"/>
      </w:pPr>
      <w:rPr>
        <w:rFonts w:asciiTheme="minorHAnsi" w:hAnsiTheme="minorHAnsi" w:cstheme="minorHAnsi" w:hint="default"/>
        <w:sz w:val="22"/>
        <w:szCs w:val="22"/>
      </w:rPr>
    </w:lvl>
    <w:lvl w:ilvl="1" w:tplc="10090019">
      <w:start w:val="1"/>
      <w:numFmt w:val="lowerLetter"/>
      <w:lvlText w:val="%2."/>
      <w:lvlJc w:val="left"/>
      <w:pPr>
        <w:ind w:left="1772" w:hanging="360"/>
      </w:pPr>
    </w:lvl>
    <w:lvl w:ilvl="2" w:tplc="1009001B" w:tentative="1">
      <w:start w:val="1"/>
      <w:numFmt w:val="lowerRoman"/>
      <w:lvlText w:val="%3."/>
      <w:lvlJc w:val="right"/>
      <w:pPr>
        <w:ind w:left="2492" w:hanging="180"/>
      </w:pPr>
    </w:lvl>
    <w:lvl w:ilvl="3" w:tplc="1009000F" w:tentative="1">
      <w:start w:val="1"/>
      <w:numFmt w:val="decimal"/>
      <w:lvlText w:val="%4."/>
      <w:lvlJc w:val="left"/>
      <w:pPr>
        <w:ind w:left="3212" w:hanging="360"/>
      </w:pPr>
    </w:lvl>
    <w:lvl w:ilvl="4" w:tplc="10090019" w:tentative="1">
      <w:start w:val="1"/>
      <w:numFmt w:val="lowerLetter"/>
      <w:lvlText w:val="%5."/>
      <w:lvlJc w:val="left"/>
      <w:pPr>
        <w:ind w:left="3932" w:hanging="360"/>
      </w:pPr>
    </w:lvl>
    <w:lvl w:ilvl="5" w:tplc="1009001B" w:tentative="1">
      <w:start w:val="1"/>
      <w:numFmt w:val="lowerRoman"/>
      <w:lvlText w:val="%6."/>
      <w:lvlJc w:val="right"/>
      <w:pPr>
        <w:ind w:left="4652" w:hanging="180"/>
      </w:pPr>
    </w:lvl>
    <w:lvl w:ilvl="6" w:tplc="1009000F" w:tentative="1">
      <w:start w:val="1"/>
      <w:numFmt w:val="decimal"/>
      <w:lvlText w:val="%7."/>
      <w:lvlJc w:val="left"/>
      <w:pPr>
        <w:ind w:left="5372" w:hanging="360"/>
      </w:pPr>
    </w:lvl>
    <w:lvl w:ilvl="7" w:tplc="10090019" w:tentative="1">
      <w:start w:val="1"/>
      <w:numFmt w:val="lowerLetter"/>
      <w:lvlText w:val="%8."/>
      <w:lvlJc w:val="left"/>
      <w:pPr>
        <w:ind w:left="6092" w:hanging="360"/>
      </w:pPr>
    </w:lvl>
    <w:lvl w:ilvl="8" w:tplc="1009001B" w:tentative="1">
      <w:start w:val="1"/>
      <w:numFmt w:val="lowerRoman"/>
      <w:lvlText w:val="%9."/>
      <w:lvlJc w:val="right"/>
      <w:pPr>
        <w:ind w:left="6812" w:hanging="180"/>
      </w:pPr>
    </w:lvl>
  </w:abstractNum>
  <w:abstractNum w:abstractNumId="9" w15:restartNumberingAfterBreak="0">
    <w:nsid w:val="3A855260"/>
    <w:multiLevelType w:val="hybridMultilevel"/>
    <w:tmpl w:val="E97CF7AC"/>
    <w:lvl w:ilvl="0" w:tplc="04090015">
      <w:start w:val="1"/>
      <w:numFmt w:val="upp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AAE68E2"/>
    <w:multiLevelType w:val="hybridMultilevel"/>
    <w:tmpl w:val="65D87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43F0F"/>
    <w:multiLevelType w:val="hybridMultilevel"/>
    <w:tmpl w:val="4BD45478"/>
    <w:lvl w:ilvl="0" w:tplc="10090001">
      <w:start w:val="1"/>
      <w:numFmt w:val="bullet"/>
      <w:lvlText w:val=""/>
      <w:lvlJc w:val="left"/>
      <w:pPr>
        <w:ind w:left="363" w:hanging="360"/>
      </w:pPr>
      <w:rPr>
        <w:rFonts w:ascii="Symbol" w:hAnsi="Symbol" w:hint="default"/>
      </w:rPr>
    </w:lvl>
    <w:lvl w:ilvl="1" w:tplc="10090003">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2" w15:restartNumberingAfterBreak="0">
    <w:nsid w:val="435C50E0"/>
    <w:multiLevelType w:val="hybridMultilevel"/>
    <w:tmpl w:val="20DABC12"/>
    <w:lvl w:ilvl="0" w:tplc="791CACA8">
      <w:start w:val="1"/>
      <w:numFmt w:val="upperLetter"/>
      <w:lvlText w:val="%1."/>
      <w:lvlJc w:val="left"/>
      <w:pPr>
        <w:ind w:left="1069" w:hanging="360"/>
      </w:pPr>
      <w:rPr>
        <w:rFonts w:hint="default"/>
        <w:b w:val="0"/>
        <w:u w:val="none"/>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15:restartNumberingAfterBreak="0">
    <w:nsid w:val="470E17B4"/>
    <w:multiLevelType w:val="hybridMultilevel"/>
    <w:tmpl w:val="38B005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88D141E"/>
    <w:multiLevelType w:val="hybridMultilevel"/>
    <w:tmpl w:val="0C0EEA04"/>
    <w:lvl w:ilvl="0" w:tplc="04090015">
      <w:start w:val="1"/>
      <w:numFmt w:val="upperLetter"/>
      <w:lvlText w:val="%1."/>
      <w:lvlJc w:val="left"/>
      <w:pPr>
        <w:ind w:left="36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15:restartNumberingAfterBreak="0">
    <w:nsid w:val="4B6B0275"/>
    <w:multiLevelType w:val="hybridMultilevel"/>
    <w:tmpl w:val="1570C16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14A49"/>
    <w:multiLevelType w:val="hybridMultilevel"/>
    <w:tmpl w:val="1DE8B75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EFC5695"/>
    <w:multiLevelType w:val="hybridMultilevel"/>
    <w:tmpl w:val="A07C598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5D5F34"/>
    <w:multiLevelType w:val="hybridMultilevel"/>
    <w:tmpl w:val="26A29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C02084"/>
    <w:multiLevelType w:val="hybridMultilevel"/>
    <w:tmpl w:val="309667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2F52C02"/>
    <w:multiLevelType w:val="hybridMultilevel"/>
    <w:tmpl w:val="EB0A6B06"/>
    <w:lvl w:ilvl="0" w:tplc="491C132E">
      <w:start w:val="1"/>
      <w:numFmt w:val="decimal"/>
      <w:lvlText w:val="%1."/>
      <w:lvlJc w:val="left"/>
      <w:pPr>
        <w:ind w:left="945" w:hanging="585"/>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A771C"/>
    <w:multiLevelType w:val="hybridMultilevel"/>
    <w:tmpl w:val="CA7EFC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2" w15:restartNumberingAfterBreak="0">
    <w:nsid w:val="6704495F"/>
    <w:multiLevelType w:val="hybridMultilevel"/>
    <w:tmpl w:val="203E73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1A230FD"/>
    <w:multiLevelType w:val="hybridMultilevel"/>
    <w:tmpl w:val="4620A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AF2126"/>
    <w:multiLevelType w:val="hybridMultilevel"/>
    <w:tmpl w:val="F05A3D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B1524BA"/>
    <w:multiLevelType w:val="multilevel"/>
    <w:tmpl w:val="5EC4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2"/>
  </w:num>
  <w:num w:numId="4">
    <w:abstractNumId w:val="16"/>
  </w:num>
  <w:num w:numId="5">
    <w:abstractNumId w:val="10"/>
  </w:num>
  <w:num w:numId="6">
    <w:abstractNumId w:val="11"/>
  </w:num>
  <w:num w:numId="7">
    <w:abstractNumId w:val="5"/>
  </w:num>
  <w:num w:numId="8">
    <w:abstractNumId w:val="19"/>
  </w:num>
  <w:num w:numId="9">
    <w:abstractNumId w:val="2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14"/>
  </w:num>
  <w:num w:numId="19">
    <w:abstractNumId w:val="16"/>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16"/>
  </w:num>
  <w:num w:numId="25">
    <w:abstractNumId w:val="12"/>
  </w:num>
  <w:num w:numId="26">
    <w:abstractNumId w:val="7"/>
  </w:num>
  <w:num w:numId="27">
    <w:abstractNumId w:val="8"/>
  </w:num>
  <w:num w:numId="28">
    <w:abstractNumId w:val="2"/>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DB0263A-9313-43B0-BD8A-0C926AC407BB}"/>
    <w:docVar w:name="dgnword-eventsink" w:val="2067539992496"/>
  </w:docVars>
  <w:rsids>
    <w:rsidRoot w:val="00DE5F43"/>
    <w:rsid w:val="00000361"/>
    <w:rsid w:val="00011720"/>
    <w:rsid w:val="000146C7"/>
    <w:rsid w:val="00015994"/>
    <w:rsid w:val="00015C03"/>
    <w:rsid w:val="00026353"/>
    <w:rsid w:val="00044C7C"/>
    <w:rsid w:val="00057FBD"/>
    <w:rsid w:val="00063D74"/>
    <w:rsid w:val="00063DD5"/>
    <w:rsid w:val="00064892"/>
    <w:rsid w:val="000677D0"/>
    <w:rsid w:val="00070F40"/>
    <w:rsid w:val="00072DCD"/>
    <w:rsid w:val="0007640F"/>
    <w:rsid w:val="00076DDB"/>
    <w:rsid w:val="000963E3"/>
    <w:rsid w:val="000A02CC"/>
    <w:rsid w:val="000A171D"/>
    <w:rsid w:val="000A2462"/>
    <w:rsid w:val="000A4CD7"/>
    <w:rsid w:val="000C1562"/>
    <w:rsid w:val="000C52DA"/>
    <w:rsid w:val="000D164B"/>
    <w:rsid w:val="000D19D0"/>
    <w:rsid w:val="000D4DC4"/>
    <w:rsid w:val="00112FFF"/>
    <w:rsid w:val="00122B02"/>
    <w:rsid w:val="00136BCF"/>
    <w:rsid w:val="00136C47"/>
    <w:rsid w:val="00137CF6"/>
    <w:rsid w:val="00172784"/>
    <w:rsid w:val="001804C3"/>
    <w:rsid w:val="001814DA"/>
    <w:rsid w:val="00191566"/>
    <w:rsid w:val="00194333"/>
    <w:rsid w:val="001A5B75"/>
    <w:rsid w:val="001A6DC2"/>
    <w:rsid w:val="001B2E12"/>
    <w:rsid w:val="001B4FB5"/>
    <w:rsid w:val="001C473D"/>
    <w:rsid w:val="001D10EC"/>
    <w:rsid w:val="001E59A5"/>
    <w:rsid w:val="001E59AC"/>
    <w:rsid w:val="001E690E"/>
    <w:rsid w:val="00201A4C"/>
    <w:rsid w:val="00203A3B"/>
    <w:rsid w:val="00204147"/>
    <w:rsid w:val="00215D22"/>
    <w:rsid w:val="002334C8"/>
    <w:rsid w:val="00245E8D"/>
    <w:rsid w:val="00252FA9"/>
    <w:rsid w:val="00260717"/>
    <w:rsid w:val="0027486C"/>
    <w:rsid w:val="00276F22"/>
    <w:rsid w:val="0028714E"/>
    <w:rsid w:val="00287564"/>
    <w:rsid w:val="00293D0A"/>
    <w:rsid w:val="00295417"/>
    <w:rsid w:val="002971FE"/>
    <w:rsid w:val="00297D47"/>
    <w:rsid w:val="002B6ACF"/>
    <w:rsid w:val="002C65D0"/>
    <w:rsid w:val="002D4091"/>
    <w:rsid w:val="002E4A1C"/>
    <w:rsid w:val="002F10D0"/>
    <w:rsid w:val="002F5BD6"/>
    <w:rsid w:val="00306D83"/>
    <w:rsid w:val="00307DD3"/>
    <w:rsid w:val="00314D84"/>
    <w:rsid w:val="0031562A"/>
    <w:rsid w:val="00325F6B"/>
    <w:rsid w:val="00326D6E"/>
    <w:rsid w:val="00331413"/>
    <w:rsid w:val="00337251"/>
    <w:rsid w:val="00346C25"/>
    <w:rsid w:val="0034773E"/>
    <w:rsid w:val="003520C9"/>
    <w:rsid w:val="00355146"/>
    <w:rsid w:val="0035665D"/>
    <w:rsid w:val="00362DD9"/>
    <w:rsid w:val="00363BFC"/>
    <w:rsid w:val="00366735"/>
    <w:rsid w:val="00383944"/>
    <w:rsid w:val="00394959"/>
    <w:rsid w:val="0039565B"/>
    <w:rsid w:val="003A085E"/>
    <w:rsid w:val="003A384C"/>
    <w:rsid w:val="003C3FA7"/>
    <w:rsid w:val="003E1FF3"/>
    <w:rsid w:val="003F01D1"/>
    <w:rsid w:val="003F4EF0"/>
    <w:rsid w:val="00401B9B"/>
    <w:rsid w:val="00412ECB"/>
    <w:rsid w:val="00451D8D"/>
    <w:rsid w:val="00470F5E"/>
    <w:rsid w:val="00473660"/>
    <w:rsid w:val="0047677D"/>
    <w:rsid w:val="00496192"/>
    <w:rsid w:val="004B14EA"/>
    <w:rsid w:val="004C517B"/>
    <w:rsid w:val="004D0ED6"/>
    <w:rsid w:val="004E08B0"/>
    <w:rsid w:val="004E384E"/>
    <w:rsid w:val="004E5D92"/>
    <w:rsid w:val="004F35E8"/>
    <w:rsid w:val="00517389"/>
    <w:rsid w:val="00526F44"/>
    <w:rsid w:val="00540F41"/>
    <w:rsid w:val="00551DA6"/>
    <w:rsid w:val="005558E4"/>
    <w:rsid w:val="0056081A"/>
    <w:rsid w:val="0056177B"/>
    <w:rsid w:val="00562011"/>
    <w:rsid w:val="00586429"/>
    <w:rsid w:val="005A18E5"/>
    <w:rsid w:val="005D3FCB"/>
    <w:rsid w:val="005F0914"/>
    <w:rsid w:val="005F4075"/>
    <w:rsid w:val="006011A3"/>
    <w:rsid w:val="00611325"/>
    <w:rsid w:val="00612816"/>
    <w:rsid w:val="006242EA"/>
    <w:rsid w:val="006465B1"/>
    <w:rsid w:val="00652DA5"/>
    <w:rsid w:val="00653B81"/>
    <w:rsid w:val="00665B21"/>
    <w:rsid w:val="006B0819"/>
    <w:rsid w:val="006B1A97"/>
    <w:rsid w:val="006B4ACE"/>
    <w:rsid w:val="006C06F4"/>
    <w:rsid w:val="006C0B5B"/>
    <w:rsid w:val="006D2EB8"/>
    <w:rsid w:val="006D3A10"/>
    <w:rsid w:val="006E3A8C"/>
    <w:rsid w:val="006E6A42"/>
    <w:rsid w:val="00707FB4"/>
    <w:rsid w:val="00712515"/>
    <w:rsid w:val="00712C08"/>
    <w:rsid w:val="0071728A"/>
    <w:rsid w:val="007259D4"/>
    <w:rsid w:val="007326EF"/>
    <w:rsid w:val="00736346"/>
    <w:rsid w:val="00741A1D"/>
    <w:rsid w:val="00741FA3"/>
    <w:rsid w:val="0075030E"/>
    <w:rsid w:val="00777143"/>
    <w:rsid w:val="007A0E7E"/>
    <w:rsid w:val="007D4F6C"/>
    <w:rsid w:val="007E145F"/>
    <w:rsid w:val="007E4E15"/>
    <w:rsid w:val="007F55D8"/>
    <w:rsid w:val="007F6A77"/>
    <w:rsid w:val="008034BF"/>
    <w:rsid w:val="00811754"/>
    <w:rsid w:val="008163C0"/>
    <w:rsid w:val="00824C27"/>
    <w:rsid w:val="00833B81"/>
    <w:rsid w:val="008508F7"/>
    <w:rsid w:val="00852799"/>
    <w:rsid w:val="00855A05"/>
    <w:rsid w:val="008669E0"/>
    <w:rsid w:val="00875E69"/>
    <w:rsid w:val="008A7B95"/>
    <w:rsid w:val="008B4197"/>
    <w:rsid w:val="008B59A3"/>
    <w:rsid w:val="008C010B"/>
    <w:rsid w:val="008C6A0F"/>
    <w:rsid w:val="008E3ABE"/>
    <w:rsid w:val="008E5768"/>
    <w:rsid w:val="00903619"/>
    <w:rsid w:val="00935792"/>
    <w:rsid w:val="00940386"/>
    <w:rsid w:val="009630D5"/>
    <w:rsid w:val="00985574"/>
    <w:rsid w:val="0099243C"/>
    <w:rsid w:val="00992B7E"/>
    <w:rsid w:val="00995E73"/>
    <w:rsid w:val="009B1E4B"/>
    <w:rsid w:val="009B6047"/>
    <w:rsid w:val="009B63D6"/>
    <w:rsid w:val="009C1BAD"/>
    <w:rsid w:val="009D70B1"/>
    <w:rsid w:val="009E0FBF"/>
    <w:rsid w:val="009E6DD5"/>
    <w:rsid w:val="009F4BD3"/>
    <w:rsid w:val="009F7644"/>
    <w:rsid w:val="00A02F70"/>
    <w:rsid w:val="00A04F64"/>
    <w:rsid w:val="00A05C3D"/>
    <w:rsid w:val="00A11B90"/>
    <w:rsid w:val="00A2484F"/>
    <w:rsid w:val="00A25345"/>
    <w:rsid w:val="00A45AD5"/>
    <w:rsid w:val="00A46087"/>
    <w:rsid w:val="00A46528"/>
    <w:rsid w:val="00A478DD"/>
    <w:rsid w:val="00A55A49"/>
    <w:rsid w:val="00A6151A"/>
    <w:rsid w:val="00A70CBF"/>
    <w:rsid w:val="00A70F23"/>
    <w:rsid w:val="00A8735D"/>
    <w:rsid w:val="00AA39CA"/>
    <w:rsid w:val="00AB0221"/>
    <w:rsid w:val="00AB32B4"/>
    <w:rsid w:val="00AC136E"/>
    <w:rsid w:val="00AD6471"/>
    <w:rsid w:val="00AE4ADB"/>
    <w:rsid w:val="00AE7081"/>
    <w:rsid w:val="00AF5897"/>
    <w:rsid w:val="00B131DD"/>
    <w:rsid w:val="00B1487E"/>
    <w:rsid w:val="00B20DDF"/>
    <w:rsid w:val="00B35B60"/>
    <w:rsid w:val="00B409D8"/>
    <w:rsid w:val="00B5000E"/>
    <w:rsid w:val="00B505CD"/>
    <w:rsid w:val="00B71D44"/>
    <w:rsid w:val="00B71ED5"/>
    <w:rsid w:val="00B80AAA"/>
    <w:rsid w:val="00B81328"/>
    <w:rsid w:val="00B81366"/>
    <w:rsid w:val="00B87B97"/>
    <w:rsid w:val="00B92107"/>
    <w:rsid w:val="00BA193D"/>
    <w:rsid w:val="00BB0657"/>
    <w:rsid w:val="00BB3B1B"/>
    <w:rsid w:val="00BB59C4"/>
    <w:rsid w:val="00BC2955"/>
    <w:rsid w:val="00BF3E64"/>
    <w:rsid w:val="00C00F36"/>
    <w:rsid w:val="00C16814"/>
    <w:rsid w:val="00C3081F"/>
    <w:rsid w:val="00C528C3"/>
    <w:rsid w:val="00C532C6"/>
    <w:rsid w:val="00C566AF"/>
    <w:rsid w:val="00C61A7D"/>
    <w:rsid w:val="00C6779A"/>
    <w:rsid w:val="00C73832"/>
    <w:rsid w:val="00C859EB"/>
    <w:rsid w:val="00C87827"/>
    <w:rsid w:val="00C95C08"/>
    <w:rsid w:val="00C96230"/>
    <w:rsid w:val="00CA0DBE"/>
    <w:rsid w:val="00CB4377"/>
    <w:rsid w:val="00CC05D6"/>
    <w:rsid w:val="00CC7568"/>
    <w:rsid w:val="00CE1E4E"/>
    <w:rsid w:val="00CF1DF3"/>
    <w:rsid w:val="00CF5AA6"/>
    <w:rsid w:val="00D03FC7"/>
    <w:rsid w:val="00D0628E"/>
    <w:rsid w:val="00D225EE"/>
    <w:rsid w:val="00D25011"/>
    <w:rsid w:val="00D32276"/>
    <w:rsid w:val="00D32D75"/>
    <w:rsid w:val="00D33649"/>
    <w:rsid w:val="00D37FE6"/>
    <w:rsid w:val="00D4105F"/>
    <w:rsid w:val="00D44055"/>
    <w:rsid w:val="00D50459"/>
    <w:rsid w:val="00D601A5"/>
    <w:rsid w:val="00D731F7"/>
    <w:rsid w:val="00D849A6"/>
    <w:rsid w:val="00D871C2"/>
    <w:rsid w:val="00D938F6"/>
    <w:rsid w:val="00D975F9"/>
    <w:rsid w:val="00DA3030"/>
    <w:rsid w:val="00DC6D99"/>
    <w:rsid w:val="00DD26DF"/>
    <w:rsid w:val="00DD30C8"/>
    <w:rsid w:val="00DD449A"/>
    <w:rsid w:val="00DD46DA"/>
    <w:rsid w:val="00DD6913"/>
    <w:rsid w:val="00DE5F43"/>
    <w:rsid w:val="00E14767"/>
    <w:rsid w:val="00E24A83"/>
    <w:rsid w:val="00E265A9"/>
    <w:rsid w:val="00E36F5A"/>
    <w:rsid w:val="00E464DA"/>
    <w:rsid w:val="00E52A94"/>
    <w:rsid w:val="00E57C20"/>
    <w:rsid w:val="00E67E4A"/>
    <w:rsid w:val="00E760FD"/>
    <w:rsid w:val="00E81B77"/>
    <w:rsid w:val="00E823A1"/>
    <w:rsid w:val="00E859CA"/>
    <w:rsid w:val="00E91AC6"/>
    <w:rsid w:val="00EA49B2"/>
    <w:rsid w:val="00EB3F30"/>
    <w:rsid w:val="00EB61F3"/>
    <w:rsid w:val="00EB7B1A"/>
    <w:rsid w:val="00EC1D64"/>
    <w:rsid w:val="00ED3BEE"/>
    <w:rsid w:val="00EE01CA"/>
    <w:rsid w:val="00EE0965"/>
    <w:rsid w:val="00F35AD2"/>
    <w:rsid w:val="00F511BC"/>
    <w:rsid w:val="00F57A67"/>
    <w:rsid w:val="00F66CE1"/>
    <w:rsid w:val="00F81F89"/>
    <w:rsid w:val="00FA68F6"/>
    <w:rsid w:val="00FC14CD"/>
    <w:rsid w:val="00FC77DF"/>
    <w:rsid w:val="00FD0582"/>
    <w:rsid w:val="00FD44ED"/>
    <w:rsid w:val="00FD506E"/>
    <w:rsid w:val="00FE6903"/>
    <w:rsid w:val="00FE7768"/>
    <w:rsid w:val="00FE7A6A"/>
    <w:rsid w:val="00FF36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ED8DE92"/>
  <w15:docId w15:val="{EE9B1414-0048-4F0E-8FD9-1B2B9051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15C03"/>
    <w:pPr>
      <w:widowControl w:val="0"/>
      <w:autoSpaceDE w:val="0"/>
      <w:autoSpaceDN w:val="0"/>
      <w:ind w:left="108"/>
      <w:jc w:val="left"/>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D8D"/>
    <w:rPr>
      <w:rFonts w:ascii="Tahoma" w:hAnsi="Tahoma" w:cs="Tahoma"/>
      <w:sz w:val="16"/>
      <w:szCs w:val="16"/>
    </w:rPr>
  </w:style>
  <w:style w:type="character" w:customStyle="1" w:styleId="BalloonTextChar">
    <w:name w:val="Balloon Text Char"/>
    <w:basedOn w:val="DefaultParagraphFont"/>
    <w:link w:val="BalloonText"/>
    <w:uiPriority w:val="99"/>
    <w:semiHidden/>
    <w:rsid w:val="00451D8D"/>
    <w:rPr>
      <w:rFonts w:ascii="Tahoma" w:hAnsi="Tahoma" w:cs="Tahoma"/>
      <w:sz w:val="16"/>
      <w:szCs w:val="16"/>
    </w:rPr>
  </w:style>
  <w:style w:type="table" w:styleId="TableGrid">
    <w:name w:val="Table Grid"/>
    <w:basedOn w:val="TableNormal"/>
    <w:uiPriority w:val="59"/>
    <w:rsid w:val="0064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14E"/>
    <w:pPr>
      <w:ind w:left="720"/>
      <w:contextualSpacing/>
    </w:pPr>
  </w:style>
  <w:style w:type="paragraph" w:customStyle="1" w:styleId="Level1">
    <w:name w:val="Level 1"/>
    <w:basedOn w:val="Normal"/>
    <w:rsid w:val="007259D4"/>
    <w:pPr>
      <w:widowControl w:val="0"/>
      <w:autoSpaceDE w:val="0"/>
      <w:autoSpaceDN w:val="0"/>
      <w:adjustRightInd w:val="0"/>
      <w:ind w:left="360" w:hanging="720"/>
      <w:jc w:val="left"/>
      <w:outlineLvl w:val="0"/>
    </w:pPr>
    <w:rPr>
      <w:rFonts w:ascii="Times New Roman" w:eastAsia="Times New Roman" w:hAnsi="Times New Roman" w:cs="Times New Roman"/>
      <w:sz w:val="24"/>
      <w:szCs w:val="24"/>
      <w:lang w:val="en-US" w:eastAsia="en-CA"/>
    </w:rPr>
  </w:style>
  <w:style w:type="paragraph" w:styleId="BodyText">
    <w:name w:val="Body Text"/>
    <w:basedOn w:val="Normal"/>
    <w:link w:val="BodyTextChar"/>
    <w:rsid w:val="007259D4"/>
    <w:pPr>
      <w:tabs>
        <w:tab w:val="left" w:pos="2835"/>
        <w:tab w:val="left" w:pos="7655"/>
      </w:tabs>
      <w:overflowPunct w:val="0"/>
      <w:autoSpaceDE w:val="0"/>
      <w:autoSpaceDN w:val="0"/>
      <w:adjustRightInd w:val="0"/>
      <w:spacing w:after="160"/>
      <w:textAlignment w:val="baseline"/>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7259D4"/>
    <w:rPr>
      <w:rFonts w:ascii="Times New Roman" w:eastAsia="Times New Roman" w:hAnsi="Times New Roman" w:cs="Times New Roman"/>
      <w:sz w:val="24"/>
      <w:szCs w:val="20"/>
      <w:lang w:val="en-US"/>
    </w:rPr>
  </w:style>
  <w:style w:type="paragraph" w:styleId="BodyText2">
    <w:name w:val="Body Text 2"/>
    <w:basedOn w:val="Normal"/>
    <w:link w:val="BodyText2Char"/>
    <w:rsid w:val="00D32D75"/>
    <w:pPr>
      <w:widowControl w:val="0"/>
      <w:autoSpaceDE w:val="0"/>
      <w:autoSpaceDN w:val="0"/>
      <w:adjustRightInd w:val="0"/>
      <w:spacing w:after="120" w:line="480" w:lineRule="auto"/>
      <w:jc w:val="left"/>
    </w:pPr>
    <w:rPr>
      <w:rFonts w:ascii="Courier" w:eastAsia="Times New Roman" w:hAnsi="Courier" w:cs="Courier"/>
      <w:sz w:val="24"/>
      <w:szCs w:val="24"/>
      <w:lang w:val="en-US"/>
    </w:rPr>
  </w:style>
  <w:style w:type="character" w:customStyle="1" w:styleId="BodyText2Char">
    <w:name w:val="Body Text 2 Char"/>
    <w:basedOn w:val="DefaultParagraphFont"/>
    <w:link w:val="BodyText2"/>
    <w:rsid w:val="00D32D75"/>
    <w:rPr>
      <w:rFonts w:ascii="Courier" w:eastAsia="Times New Roman" w:hAnsi="Courier" w:cs="Courier"/>
      <w:sz w:val="24"/>
      <w:szCs w:val="24"/>
      <w:lang w:val="en-US"/>
    </w:rPr>
  </w:style>
  <w:style w:type="paragraph" w:styleId="Title">
    <w:name w:val="Title"/>
    <w:basedOn w:val="Normal"/>
    <w:link w:val="TitleChar"/>
    <w:qFormat/>
    <w:rsid w:val="00245E8D"/>
    <w:pPr>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245E8D"/>
    <w:rPr>
      <w:rFonts w:ascii="Arial" w:eastAsia="Times New Roman" w:hAnsi="Arial" w:cs="Times New Roman"/>
      <w:b/>
      <w:bCs/>
      <w:sz w:val="24"/>
      <w:szCs w:val="24"/>
      <w:lang w:val="en-US"/>
    </w:rPr>
  </w:style>
  <w:style w:type="paragraph" w:styleId="Subtitle">
    <w:name w:val="Subtitle"/>
    <w:basedOn w:val="Normal"/>
    <w:link w:val="SubtitleChar"/>
    <w:uiPriority w:val="11"/>
    <w:qFormat/>
    <w:rsid w:val="00245E8D"/>
    <w:pPr>
      <w:jc w:val="left"/>
    </w:pPr>
    <w:rPr>
      <w:rFonts w:ascii="Arial" w:eastAsia="Times New Roman" w:hAnsi="Arial" w:cs="Times New Roman"/>
      <w:b/>
      <w:bCs/>
      <w:sz w:val="24"/>
      <w:szCs w:val="24"/>
      <w:lang w:val="en-US"/>
    </w:rPr>
  </w:style>
  <w:style w:type="character" w:customStyle="1" w:styleId="SubtitleChar">
    <w:name w:val="Subtitle Char"/>
    <w:basedOn w:val="DefaultParagraphFont"/>
    <w:link w:val="Subtitle"/>
    <w:uiPriority w:val="11"/>
    <w:rsid w:val="00245E8D"/>
    <w:rPr>
      <w:rFonts w:ascii="Arial" w:eastAsia="Times New Roman" w:hAnsi="Arial" w:cs="Times New Roman"/>
      <w:b/>
      <w:bCs/>
      <w:sz w:val="24"/>
      <w:szCs w:val="24"/>
      <w:lang w:val="en-US"/>
    </w:rPr>
  </w:style>
  <w:style w:type="character" w:styleId="Hyperlink">
    <w:name w:val="Hyperlink"/>
    <w:basedOn w:val="DefaultParagraphFont"/>
    <w:uiPriority w:val="99"/>
    <w:rsid w:val="00245E8D"/>
    <w:rPr>
      <w:rFonts w:cs="Times New Roman"/>
      <w:color w:val="0000FF"/>
      <w:u w:val="single"/>
    </w:rPr>
  </w:style>
  <w:style w:type="paragraph" w:styleId="NoSpacing">
    <w:name w:val="No Spacing"/>
    <w:qFormat/>
    <w:rsid w:val="00245E8D"/>
    <w:pPr>
      <w:jc w:val="left"/>
    </w:pPr>
    <w:rPr>
      <w:rFonts w:ascii="Arial" w:eastAsia="Times New Roman" w:hAnsi="Arial" w:cs="Times New Roman"/>
      <w:sz w:val="24"/>
      <w:szCs w:val="24"/>
    </w:rPr>
  </w:style>
  <w:style w:type="paragraph" w:styleId="Header">
    <w:name w:val="header"/>
    <w:basedOn w:val="Normal"/>
    <w:link w:val="HeaderChar"/>
    <w:uiPriority w:val="99"/>
    <w:unhideWhenUsed/>
    <w:rsid w:val="009630D5"/>
    <w:pPr>
      <w:tabs>
        <w:tab w:val="center" w:pos="4680"/>
        <w:tab w:val="right" w:pos="9360"/>
      </w:tabs>
    </w:pPr>
  </w:style>
  <w:style w:type="character" w:customStyle="1" w:styleId="HeaderChar">
    <w:name w:val="Header Char"/>
    <w:basedOn w:val="DefaultParagraphFont"/>
    <w:link w:val="Header"/>
    <w:uiPriority w:val="99"/>
    <w:rsid w:val="009630D5"/>
  </w:style>
  <w:style w:type="paragraph" w:styleId="Footer">
    <w:name w:val="footer"/>
    <w:basedOn w:val="Normal"/>
    <w:link w:val="FooterChar"/>
    <w:uiPriority w:val="99"/>
    <w:unhideWhenUsed/>
    <w:rsid w:val="009630D5"/>
    <w:pPr>
      <w:tabs>
        <w:tab w:val="center" w:pos="4680"/>
        <w:tab w:val="right" w:pos="9360"/>
      </w:tabs>
    </w:pPr>
  </w:style>
  <w:style w:type="character" w:customStyle="1" w:styleId="FooterChar">
    <w:name w:val="Footer Char"/>
    <w:basedOn w:val="DefaultParagraphFont"/>
    <w:link w:val="Footer"/>
    <w:uiPriority w:val="99"/>
    <w:rsid w:val="009630D5"/>
  </w:style>
  <w:style w:type="character" w:customStyle="1" w:styleId="Heading1Char">
    <w:name w:val="Heading 1 Char"/>
    <w:basedOn w:val="DefaultParagraphFont"/>
    <w:link w:val="Heading1"/>
    <w:rsid w:val="00015C03"/>
    <w:rPr>
      <w:rFonts w:ascii="Arial" w:eastAsia="Arial" w:hAnsi="Arial" w:cs="Arial"/>
      <w:b/>
      <w:bCs/>
      <w:sz w:val="20"/>
      <w:szCs w:val="20"/>
      <w:lang w:val="en-US"/>
    </w:rPr>
  </w:style>
  <w:style w:type="paragraph" w:customStyle="1" w:styleId="Default">
    <w:name w:val="Default"/>
    <w:rsid w:val="00AE4ADB"/>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4365">
      <w:bodyDiv w:val="1"/>
      <w:marLeft w:val="0"/>
      <w:marRight w:val="0"/>
      <w:marTop w:val="0"/>
      <w:marBottom w:val="0"/>
      <w:divBdr>
        <w:top w:val="none" w:sz="0" w:space="0" w:color="auto"/>
        <w:left w:val="none" w:sz="0" w:space="0" w:color="auto"/>
        <w:bottom w:val="none" w:sz="0" w:space="0" w:color="auto"/>
        <w:right w:val="none" w:sz="0" w:space="0" w:color="auto"/>
      </w:divBdr>
    </w:div>
    <w:div w:id="175968647">
      <w:bodyDiv w:val="1"/>
      <w:marLeft w:val="0"/>
      <w:marRight w:val="0"/>
      <w:marTop w:val="0"/>
      <w:marBottom w:val="0"/>
      <w:divBdr>
        <w:top w:val="none" w:sz="0" w:space="0" w:color="auto"/>
        <w:left w:val="none" w:sz="0" w:space="0" w:color="auto"/>
        <w:bottom w:val="none" w:sz="0" w:space="0" w:color="auto"/>
        <w:right w:val="none" w:sz="0" w:space="0" w:color="auto"/>
      </w:divBdr>
    </w:div>
    <w:div w:id="327179044">
      <w:bodyDiv w:val="1"/>
      <w:marLeft w:val="0"/>
      <w:marRight w:val="0"/>
      <w:marTop w:val="0"/>
      <w:marBottom w:val="0"/>
      <w:divBdr>
        <w:top w:val="none" w:sz="0" w:space="0" w:color="auto"/>
        <w:left w:val="none" w:sz="0" w:space="0" w:color="auto"/>
        <w:bottom w:val="none" w:sz="0" w:space="0" w:color="auto"/>
        <w:right w:val="none" w:sz="0" w:space="0" w:color="auto"/>
      </w:divBdr>
    </w:div>
    <w:div w:id="478502180">
      <w:bodyDiv w:val="1"/>
      <w:marLeft w:val="0"/>
      <w:marRight w:val="0"/>
      <w:marTop w:val="0"/>
      <w:marBottom w:val="0"/>
      <w:divBdr>
        <w:top w:val="none" w:sz="0" w:space="0" w:color="auto"/>
        <w:left w:val="none" w:sz="0" w:space="0" w:color="auto"/>
        <w:bottom w:val="none" w:sz="0" w:space="0" w:color="auto"/>
        <w:right w:val="none" w:sz="0" w:space="0" w:color="auto"/>
      </w:divBdr>
    </w:div>
    <w:div w:id="542182491">
      <w:bodyDiv w:val="1"/>
      <w:marLeft w:val="0"/>
      <w:marRight w:val="0"/>
      <w:marTop w:val="0"/>
      <w:marBottom w:val="0"/>
      <w:divBdr>
        <w:top w:val="none" w:sz="0" w:space="0" w:color="auto"/>
        <w:left w:val="none" w:sz="0" w:space="0" w:color="auto"/>
        <w:bottom w:val="none" w:sz="0" w:space="0" w:color="auto"/>
        <w:right w:val="none" w:sz="0" w:space="0" w:color="auto"/>
      </w:divBdr>
    </w:div>
    <w:div w:id="1309163796">
      <w:bodyDiv w:val="1"/>
      <w:marLeft w:val="0"/>
      <w:marRight w:val="0"/>
      <w:marTop w:val="0"/>
      <w:marBottom w:val="0"/>
      <w:divBdr>
        <w:top w:val="none" w:sz="0" w:space="0" w:color="auto"/>
        <w:left w:val="none" w:sz="0" w:space="0" w:color="auto"/>
        <w:bottom w:val="none" w:sz="0" w:space="0" w:color="auto"/>
        <w:right w:val="none" w:sz="0" w:space="0" w:color="auto"/>
      </w:divBdr>
    </w:div>
    <w:div w:id="1380936744">
      <w:bodyDiv w:val="1"/>
      <w:marLeft w:val="0"/>
      <w:marRight w:val="0"/>
      <w:marTop w:val="0"/>
      <w:marBottom w:val="0"/>
      <w:divBdr>
        <w:top w:val="none" w:sz="0" w:space="0" w:color="auto"/>
        <w:left w:val="none" w:sz="0" w:space="0" w:color="auto"/>
        <w:bottom w:val="none" w:sz="0" w:space="0" w:color="auto"/>
        <w:right w:val="none" w:sz="0" w:space="0" w:color="auto"/>
      </w:divBdr>
    </w:div>
    <w:div w:id="1620068891">
      <w:bodyDiv w:val="1"/>
      <w:marLeft w:val="0"/>
      <w:marRight w:val="0"/>
      <w:marTop w:val="0"/>
      <w:marBottom w:val="0"/>
      <w:divBdr>
        <w:top w:val="none" w:sz="0" w:space="0" w:color="auto"/>
        <w:left w:val="none" w:sz="0" w:space="0" w:color="auto"/>
        <w:bottom w:val="none" w:sz="0" w:space="0" w:color="auto"/>
        <w:right w:val="none" w:sz="0" w:space="0" w:color="auto"/>
      </w:divBdr>
    </w:div>
    <w:div w:id="1725523241">
      <w:bodyDiv w:val="1"/>
      <w:marLeft w:val="0"/>
      <w:marRight w:val="0"/>
      <w:marTop w:val="0"/>
      <w:marBottom w:val="0"/>
      <w:divBdr>
        <w:top w:val="none" w:sz="0" w:space="0" w:color="auto"/>
        <w:left w:val="none" w:sz="0" w:space="0" w:color="auto"/>
        <w:bottom w:val="none" w:sz="0" w:space="0" w:color="auto"/>
        <w:right w:val="none" w:sz="0" w:space="0" w:color="auto"/>
      </w:divBdr>
    </w:div>
    <w:div w:id="1749226205">
      <w:bodyDiv w:val="1"/>
      <w:marLeft w:val="0"/>
      <w:marRight w:val="0"/>
      <w:marTop w:val="0"/>
      <w:marBottom w:val="0"/>
      <w:divBdr>
        <w:top w:val="none" w:sz="0" w:space="0" w:color="auto"/>
        <w:left w:val="none" w:sz="0" w:space="0" w:color="auto"/>
        <w:bottom w:val="none" w:sz="0" w:space="0" w:color="auto"/>
        <w:right w:val="none" w:sz="0" w:space="0" w:color="auto"/>
      </w:divBdr>
    </w:div>
    <w:div w:id="21100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eorgina.ca/municipal-government/careers/current-opport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cruitment\TEMPLATE%20-%20Job%20Pos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AC821-2002-42F6-9692-2384D240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Job Postings</Template>
  <TotalTime>6</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Tustin</dc:creator>
  <cp:lastModifiedBy>Lisa Andersen</cp:lastModifiedBy>
  <cp:revision>6</cp:revision>
  <cp:lastPrinted>2022-10-14T14:34:00Z</cp:lastPrinted>
  <dcterms:created xsi:type="dcterms:W3CDTF">2022-11-21T19:48:00Z</dcterms:created>
  <dcterms:modified xsi:type="dcterms:W3CDTF">2022-11-21T19:54:00Z</dcterms:modified>
</cp:coreProperties>
</file>