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6CD7" w14:textId="495B1DBF" w:rsidR="00A613D0" w:rsidRPr="00E351C7" w:rsidRDefault="008C11FA" w:rsidP="00E351C7">
      <w:pPr>
        <w:pStyle w:val="Heading1"/>
      </w:pPr>
      <w:bookmarkStart w:id="0" w:name="_Hlk508285572"/>
      <w:r w:rsidRPr="00E351C7">
        <w:t xml:space="preserve">TOWN OF CARLETON PLACE </w:t>
      </w:r>
      <w:r w:rsidR="00B9452A" w:rsidRPr="00E351C7">
        <w:t xml:space="preserve">      </w:t>
      </w:r>
      <w:r w:rsidRPr="00E351C7">
        <w:t xml:space="preserve">    -    </w:t>
      </w:r>
      <w:r w:rsidR="00B9452A" w:rsidRPr="00E351C7">
        <w:t xml:space="preserve">    </w:t>
      </w:r>
      <w:r w:rsidRPr="00E351C7">
        <w:t xml:space="preserve"> </w:t>
      </w:r>
      <w:r w:rsidR="00B9452A" w:rsidRPr="00E351C7">
        <w:t xml:space="preserve">  </w:t>
      </w:r>
      <w:r w:rsidR="00063760" w:rsidRPr="00E351C7">
        <w:t>EMPLOYMENT OPPORTUNITY</w:t>
      </w:r>
    </w:p>
    <w:p w14:paraId="2DAE93C9" w14:textId="6D96F651" w:rsidR="00CE5802" w:rsidRPr="001A219F" w:rsidRDefault="00063760" w:rsidP="001A219F">
      <w:pPr>
        <w:spacing w:after="0" w:line="240" w:lineRule="auto"/>
        <w:jc w:val="both"/>
        <w:rPr>
          <w:rFonts w:ascii="Arial" w:hAnsi="Arial" w:cs="Arial"/>
          <w:sz w:val="24"/>
          <w:szCs w:val="24"/>
        </w:rPr>
      </w:pPr>
      <w:r w:rsidRPr="001D7A18">
        <w:rPr>
          <w:rFonts w:ascii="Arial" w:hAnsi="Arial" w:cs="Arial"/>
          <w:sz w:val="24"/>
          <w:szCs w:val="24"/>
        </w:rPr>
        <w:t xml:space="preserve">The Town </w:t>
      </w:r>
      <w:r w:rsidR="00697941" w:rsidRPr="001D7A18">
        <w:rPr>
          <w:rFonts w:ascii="Arial" w:hAnsi="Arial" w:cs="Arial"/>
          <w:sz w:val="24"/>
          <w:szCs w:val="24"/>
        </w:rPr>
        <w:t xml:space="preserve">of Carleton Place is seeking </w:t>
      </w:r>
      <w:r w:rsidR="00085BC5">
        <w:rPr>
          <w:rFonts w:ascii="Arial" w:hAnsi="Arial" w:cs="Arial"/>
          <w:sz w:val="24"/>
          <w:szCs w:val="24"/>
        </w:rPr>
        <w:t xml:space="preserve">an </w:t>
      </w:r>
      <w:r w:rsidRPr="001D7A18">
        <w:rPr>
          <w:rFonts w:ascii="Arial" w:hAnsi="Arial" w:cs="Arial"/>
          <w:sz w:val="24"/>
          <w:szCs w:val="24"/>
        </w:rPr>
        <w:t>individual</w:t>
      </w:r>
      <w:r w:rsidR="00741EBC">
        <w:rPr>
          <w:rFonts w:ascii="Arial" w:hAnsi="Arial" w:cs="Arial"/>
          <w:sz w:val="24"/>
          <w:szCs w:val="24"/>
        </w:rPr>
        <w:t xml:space="preserve"> </w:t>
      </w:r>
      <w:r w:rsidRPr="001D7A18">
        <w:rPr>
          <w:rFonts w:ascii="Arial" w:hAnsi="Arial" w:cs="Arial"/>
          <w:sz w:val="24"/>
          <w:szCs w:val="24"/>
        </w:rPr>
        <w:t xml:space="preserve">to </w:t>
      </w:r>
      <w:r w:rsidR="008C11FA" w:rsidRPr="001D7A18">
        <w:rPr>
          <w:rFonts w:ascii="Arial" w:hAnsi="Arial" w:cs="Arial"/>
          <w:sz w:val="24"/>
          <w:szCs w:val="24"/>
        </w:rPr>
        <w:t>fill</w:t>
      </w:r>
      <w:r w:rsidR="00C84967" w:rsidRPr="001D7A18">
        <w:rPr>
          <w:rFonts w:ascii="Arial" w:hAnsi="Arial" w:cs="Arial"/>
          <w:sz w:val="24"/>
          <w:szCs w:val="24"/>
        </w:rPr>
        <w:t xml:space="preserve"> </w:t>
      </w:r>
      <w:r w:rsidR="000861DC">
        <w:rPr>
          <w:rFonts w:ascii="Arial" w:hAnsi="Arial" w:cs="Arial"/>
          <w:sz w:val="24"/>
          <w:szCs w:val="24"/>
        </w:rPr>
        <w:t>the</w:t>
      </w:r>
      <w:r w:rsidR="008D6F07">
        <w:rPr>
          <w:rFonts w:ascii="Arial" w:hAnsi="Arial" w:cs="Arial"/>
          <w:sz w:val="24"/>
          <w:szCs w:val="24"/>
        </w:rPr>
        <w:t xml:space="preserve"> </w:t>
      </w:r>
      <w:r w:rsidRPr="001D7A18">
        <w:rPr>
          <w:rFonts w:ascii="Arial" w:hAnsi="Arial" w:cs="Arial"/>
          <w:sz w:val="24"/>
          <w:szCs w:val="24"/>
        </w:rPr>
        <w:t>position</w:t>
      </w:r>
      <w:r w:rsidR="001A219F">
        <w:rPr>
          <w:rFonts w:ascii="Arial" w:hAnsi="Arial" w:cs="Arial"/>
          <w:sz w:val="24"/>
          <w:szCs w:val="24"/>
        </w:rPr>
        <w:t xml:space="preserve"> </w:t>
      </w:r>
      <w:r w:rsidRPr="001D7A18">
        <w:rPr>
          <w:rFonts w:ascii="Arial" w:hAnsi="Arial" w:cs="Arial"/>
          <w:sz w:val="24"/>
          <w:szCs w:val="24"/>
        </w:rPr>
        <w:t xml:space="preserve">of </w:t>
      </w:r>
      <w:r w:rsidR="00570A56">
        <w:rPr>
          <w:rFonts w:ascii="Arial" w:hAnsi="Arial" w:cs="Arial"/>
          <w:b/>
          <w:bCs/>
          <w:sz w:val="24"/>
          <w:szCs w:val="24"/>
        </w:rPr>
        <w:t>Public Works Technologist</w:t>
      </w:r>
      <w:r w:rsidR="002D2203">
        <w:rPr>
          <w:rFonts w:ascii="Arial" w:hAnsi="Arial" w:cs="Arial"/>
          <w:sz w:val="24"/>
          <w:szCs w:val="24"/>
        </w:rPr>
        <w:t>.</w:t>
      </w:r>
    </w:p>
    <w:p w14:paraId="50955810" w14:textId="77777777" w:rsidR="00A613D0" w:rsidRPr="001D7A18" w:rsidRDefault="00A613D0" w:rsidP="00A613D0">
      <w:pPr>
        <w:spacing w:after="0" w:line="240" w:lineRule="auto"/>
        <w:jc w:val="both"/>
        <w:rPr>
          <w:rFonts w:ascii="Arial" w:hAnsi="Arial" w:cs="Arial"/>
          <w:sz w:val="24"/>
          <w:szCs w:val="24"/>
        </w:rPr>
      </w:pPr>
    </w:p>
    <w:bookmarkEnd w:id="0"/>
    <w:p w14:paraId="5A4775E2" w14:textId="4E8CE7AD" w:rsidR="00A613D0" w:rsidRPr="001D7A18" w:rsidRDefault="003E0B92" w:rsidP="00CC7AE4">
      <w:pPr>
        <w:spacing w:line="240" w:lineRule="auto"/>
        <w:rPr>
          <w:rFonts w:ascii="Arial" w:hAnsi="Arial" w:cs="Arial"/>
          <w:sz w:val="24"/>
          <w:szCs w:val="24"/>
        </w:rPr>
      </w:pPr>
      <w:r w:rsidRPr="00E351C7">
        <w:rPr>
          <w:rStyle w:val="Heading2Char"/>
        </w:rPr>
        <w:t>Summary</w:t>
      </w:r>
      <w:r w:rsidRPr="0028647E">
        <w:rPr>
          <w:rFonts w:ascii="Arial" w:hAnsi="Arial" w:cs="Arial"/>
          <w:sz w:val="24"/>
          <w:szCs w:val="24"/>
        </w:rPr>
        <w:t xml:space="preserve">:  </w:t>
      </w:r>
      <w:r w:rsidR="00A92571" w:rsidRPr="00A92571">
        <w:rPr>
          <w:rFonts w:ascii="Arial" w:hAnsi="Arial" w:cs="Arial"/>
          <w:sz w:val="24"/>
          <w:szCs w:val="24"/>
        </w:rPr>
        <w:t xml:space="preserve">Under the direct supervision of the Director of Public Works, the Public Works Technologist develops and administers the annual Public Works Capital Program, and directs all Contractors involved in the referenced Program by the Public Works Department. This position plays a pivotal role in the continued development, coordination, implementation, and administration of the Town’s asset management plans related to roads, </w:t>
      </w:r>
      <w:r w:rsidR="00FD42B0" w:rsidRPr="00A92571">
        <w:rPr>
          <w:rFonts w:ascii="Arial" w:hAnsi="Arial" w:cs="Arial"/>
          <w:sz w:val="24"/>
          <w:szCs w:val="24"/>
        </w:rPr>
        <w:t>water,</w:t>
      </w:r>
      <w:r w:rsidR="00A92571" w:rsidRPr="00A92571">
        <w:rPr>
          <w:rFonts w:ascii="Arial" w:hAnsi="Arial" w:cs="Arial"/>
          <w:sz w:val="24"/>
          <w:szCs w:val="24"/>
        </w:rPr>
        <w:t xml:space="preserve"> and sewer infrastructure</w:t>
      </w:r>
      <w:r w:rsidR="002A75E3" w:rsidRPr="001D7A18">
        <w:rPr>
          <w:rFonts w:ascii="Arial" w:hAnsi="Arial" w:cs="Arial"/>
          <w:sz w:val="24"/>
          <w:szCs w:val="24"/>
        </w:rPr>
        <w:t xml:space="preserve">. </w:t>
      </w:r>
    </w:p>
    <w:p w14:paraId="3DD07F1E" w14:textId="60C84856" w:rsidR="00697941" w:rsidRPr="001D7A18" w:rsidRDefault="00697941" w:rsidP="00C65F19">
      <w:pPr>
        <w:spacing w:after="0" w:line="240" w:lineRule="auto"/>
        <w:jc w:val="both"/>
        <w:rPr>
          <w:rFonts w:ascii="Arial" w:hAnsi="Arial" w:cs="Arial"/>
          <w:sz w:val="24"/>
          <w:szCs w:val="24"/>
        </w:rPr>
      </w:pPr>
      <w:r w:rsidRPr="00E351C7">
        <w:rPr>
          <w:rStyle w:val="Heading2Char"/>
        </w:rPr>
        <w:t>Qualification/Experience</w:t>
      </w:r>
      <w:r w:rsidRPr="001D7A18">
        <w:rPr>
          <w:rFonts w:ascii="Arial" w:hAnsi="Arial" w:cs="Arial"/>
          <w:sz w:val="24"/>
          <w:szCs w:val="24"/>
        </w:rPr>
        <w:t>:</w:t>
      </w:r>
    </w:p>
    <w:p w14:paraId="34A114DF" w14:textId="0EA0BA3C" w:rsidR="00720736" w:rsidRPr="00056BB1" w:rsidRDefault="00FD42B0" w:rsidP="00D44DD4">
      <w:pPr>
        <w:pStyle w:val="Level1"/>
        <w:numPr>
          <w:ilvl w:val="0"/>
          <w:numId w:val="5"/>
        </w:numPr>
        <w:tabs>
          <w:tab w:val="left" w:pos="284"/>
        </w:tabs>
        <w:autoSpaceDE w:val="0"/>
        <w:autoSpaceDN w:val="0"/>
        <w:adjustRightInd w:val="0"/>
        <w:ind w:left="284" w:hanging="284"/>
        <w:jc w:val="both"/>
        <w:rPr>
          <w:rFonts w:ascii="Arial" w:hAnsi="Arial" w:cs="Arial"/>
          <w:b/>
          <w:bCs/>
          <w:szCs w:val="24"/>
        </w:rPr>
      </w:pPr>
      <w:r w:rsidRPr="00045D3C">
        <w:rPr>
          <w:rFonts w:ascii="Arial" w:hAnsi="Arial"/>
        </w:rPr>
        <w:t>Three (3) year p</w:t>
      </w:r>
      <w:r w:rsidRPr="00045D3C">
        <w:rPr>
          <w:rFonts w:ascii="Arial" w:hAnsi="Arial" w:cs="Arial"/>
          <w:szCs w:val="24"/>
        </w:rPr>
        <w:t>ost-secondary education in the applicable engineering field</w:t>
      </w:r>
      <w:r w:rsidR="00720736" w:rsidRPr="00056BB1">
        <w:rPr>
          <w:rFonts w:ascii="Arial" w:hAnsi="Arial" w:cs="Arial"/>
          <w:szCs w:val="24"/>
        </w:rPr>
        <w:t xml:space="preserve">.  </w:t>
      </w:r>
    </w:p>
    <w:p w14:paraId="53E59344" w14:textId="3BE87E22" w:rsidR="00616D1E" w:rsidRPr="00056BB1" w:rsidRDefault="00B92257" w:rsidP="00D44DD4">
      <w:pPr>
        <w:pStyle w:val="ListParagraph"/>
        <w:numPr>
          <w:ilvl w:val="0"/>
          <w:numId w:val="5"/>
        </w:numPr>
        <w:tabs>
          <w:tab w:val="left" w:pos="284"/>
        </w:tabs>
        <w:spacing w:after="0" w:line="240" w:lineRule="auto"/>
        <w:ind w:left="284" w:hanging="284"/>
        <w:contextualSpacing w:val="0"/>
        <w:rPr>
          <w:rFonts w:ascii="Arial" w:hAnsi="Arial" w:cs="Arial"/>
          <w:bCs/>
          <w:sz w:val="24"/>
          <w:szCs w:val="24"/>
        </w:rPr>
      </w:pPr>
      <w:r w:rsidRPr="00B92257">
        <w:rPr>
          <w:rFonts w:ascii="Arial" w:hAnsi="Arial" w:cs="Arial"/>
          <w:sz w:val="24"/>
          <w:szCs w:val="24"/>
        </w:rPr>
        <w:t>Training in Asset Management would be considered an asset, or the candidate would be willing to obtain</w:t>
      </w:r>
      <w:r w:rsidR="00616D1E" w:rsidRPr="00056BB1">
        <w:rPr>
          <w:rFonts w:ascii="Arial" w:hAnsi="Arial" w:cs="Arial"/>
          <w:bCs/>
          <w:sz w:val="24"/>
          <w:szCs w:val="24"/>
        </w:rPr>
        <w:t>.</w:t>
      </w:r>
    </w:p>
    <w:p w14:paraId="4B97D722" w14:textId="4E027137" w:rsidR="004709CF" w:rsidRPr="00056BB1" w:rsidRDefault="00AD1414" w:rsidP="00D44DD4">
      <w:pPr>
        <w:pStyle w:val="ListParagraph"/>
        <w:numPr>
          <w:ilvl w:val="0"/>
          <w:numId w:val="5"/>
        </w:numPr>
        <w:tabs>
          <w:tab w:val="left" w:pos="284"/>
        </w:tabs>
        <w:spacing w:after="0" w:line="240" w:lineRule="auto"/>
        <w:ind w:left="284" w:hanging="284"/>
        <w:contextualSpacing w:val="0"/>
        <w:rPr>
          <w:rFonts w:ascii="Arial" w:hAnsi="Arial" w:cs="Arial"/>
          <w:bCs/>
          <w:sz w:val="24"/>
          <w:szCs w:val="24"/>
        </w:rPr>
      </w:pPr>
      <w:r w:rsidRPr="00AD1414">
        <w:rPr>
          <w:rFonts w:ascii="Arial" w:hAnsi="Arial" w:cs="Arial"/>
          <w:bCs/>
          <w:sz w:val="24"/>
          <w:szCs w:val="24"/>
        </w:rPr>
        <w:t>Minimum three (3) years’ direct experience</w:t>
      </w:r>
      <w:r w:rsidR="001D10F4">
        <w:rPr>
          <w:rFonts w:ascii="Arial" w:hAnsi="Arial" w:cs="Arial"/>
          <w:bCs/>
          <w:sz w:val="24"/>
          <w:szCs w:val="24"/>
        </w:rPr>
        <w:t>.</w:t>
      </w:r>
    </w:p>
    <w:p w14:paraId="2687DA6C" w14:textId="4295AD68" w:rsidR="00F5762A" w:rsidRPr="00DE1635" w:rsidRDefault="00DE1635" w:rsidP="00D44DD4">
      <w:pPr>
        <w:widowControl w:val="0"/>
        <w:numPr>
          <w:ilvl w:val="0"/>
          <w:numId w:val="5"/>
        </w:numPr>
        <w:tabs>
          <w:tab w:val="left" w:pos="284"/>
        </w:tabs>
        <w:autoSpaceDE w:val="0"/>
        <w:autoSpaceDN w:val="0"/>
        <w:adjustRightInd w:val="0"/>
        <w:spacing w:after="0" w:line="240" w:lineRule="auto"/>
        <w:ind w:left="284" w:hanging="284"/>
        <w:rPr>
          <w:rFonts w:ascii="Arial" w:eastAsia="Times New Roman" w:hAnsi="Arial" w:cs="Arial"/>
          <w:b/>
          <w:bCs/>
          <w:sz w:val="24"/>
          <w:szCs w:val="24"/>
          <w:lang w:val="en-US" w:eastAsia="en-CA"/>
        </w:rPr>
      </w:pPr>
      <w:r w:rsidRPr="00DE1635">
        <w:rPr>
          <w:rFonts w:ascii="Arial" w:hAnsi="Arial" w:cs="Arial"/>
          <w:sz w:val="24"/>
          <w:szCs w:val="24"/>
        </w:rPr>
        <w:t>Possess and maintain a valid Class “G” licence and reliable vehicle</w:t>
      </w:r>
      <w:r>
        <w:rPr>
          <w:rFonts w:ascii="Arial" w:hAnsi="Arial" w:cs="Arial"/>
          <w:szCs w:val="24"/>
        </w:rPr>
        <w:t>.</w:t>
      </w:r>
    </w:p>
    <w:p w14:paraId="08F164C6" w14:textId="030A5228" w:rsidR="00DE1635" w:rsidRPr="008976A1" w:rsidRDefault="008976A1" w:rsidP="00D44DD4">
      <w:pPr>
        <w:widowControl w:val="0"/>
        <w:numPr>
          <w:ilvl w:val="0"/>
          <w:numId w:val="5"/>
        </w:numPr>
        <w:tabs>
          <w:tab w:val="left" w:pos="284"/>
        </w:tabs>
        <w:autoSpaceDE w:val="0"/>
        <w:autoSpaceDN w:val="0"/>
        <w:adjustRightInd w:val="0"/>
        <w:spacing w:after="0" w:line="240" w:lineRule="auto"/>
        <w:ind w:left="284" w:hanging="284"/>
        <w:rPr>
          <w:rFonts w:ascii="Arial" w:eastAsia="Times New Roman" w:hAnsi="Arial" w:cs="Arial"/>
          <w:b/>
          <w:bCs/>
          <w:sz w:val="24"/>
          <w:szCs w:val="24"/>
          <w:lang w:val="en-US" w:eastAsia="en-CA"/>
        </w:rPr>
      </w:pPr>
      <w:r w:rsidRPr="008976A1">
        <w:rPr>
          <w:rFonts w:ascii="Arial" w:hAnsi="Arial" w:cs="Arial"/>
          <w:sz w:val="24"/>
          <w:szCs w:val="24"/>
        </w:rPr>
        <w:t>A member of OACETT or eligible would be considered an asset</w:t>
      </w:r>
      <w:r>
        <w:rPr>
          <w:rFonts w:ascii="Arial" w:hAnsi="Arial" w:cs="Arial"/>
          <w:sz w:val="24"/>
          <w:szCs w:val="24"/>
        </w:rPr>
        <w:t>, and</w:t>
      </w:r>
    </w:p>
    <w:p w14:paraId="351743E5" w14:textId="7219E8E2" w:rsidR="00A659B4" w:rsidRPr="00A659B4" w:rsidRDefault="00A659B4" w:rsidP="00A659B4">
      <w:pPr>
        <w:widowControl w:val="0"/>
        <w:numPr>
          <w:ilvl w:val="0"/>
          <w:numId w:val="5"/>
        </w:numPr>
        <w:tabs>
          <w:tab w:val="left" w:pos="284"/>
        </w:tabs>
        <w:autoSpaceDE w:val="0"/>
        <w:autoSpaceDN w:val="0"/>
        <w:adjustRightInd w:val="0"/>
        <w:spacing w:after="0" w:line="240" w:lineRule="auto"/>
        <w:ind w:left="284" w:hanging="284"/>
        <w:rPr>
          <w:rFonts w:ascii="Arial" w:eastAsia="Times New Roman" w:hAnsi="Arial" w:cs="Arial"/>
          <w:sz w:val="24"/>
          <w:szCs w:val="24"/>
          <w:lang w:eastAsia="en-CA"/>
        </w:rPr>
      </w:pPr>
      <w:r w:rsidRPr="00A659B4">
        <w:rPr>
          <w:rFonts w:ascii="Arial" w:eastAsia="Times New Roman" w:hAnsi="Arial" w:cs="Arial"/>
          <w:sz w:val="24"/>
          <w:szCs w:val="24"/>
          <w:lang w:eastAsia="en-CA"/>
        </w:rPr>
        <w:t>Criminal Reference Check (valid to 6 months of employment).</w:t>
      </w:r>
    </w:p>
    <w:p w14:paraId="43A35F3B" w14:textId="77777777" w:rsidR="00655A61" w:rsidRPr="00A659B4" w:rsidRDefault="00655A61" w:rsidP="00A659B4">
      <w:pPr>
        <w:widowControl w:val="0"/>
        <w:tabs>
          <w:tab w:val="left" w:pos="284"/>
        </w:tabs>
        <w:autoSpaceDE w:val="0"/>
        <w:autoSpaceDN w:val="0"/>
        <w:adjustRightInd w:val="0"/>
        <w:spacing w:after="0" w:line="240" w:lineRule="auto"/>
        <w:ind w:left="284"/>
        <w:rPr>
          <w:rFonts w:ascii="Arial" w:eastAsia="Times New Roman" w:hAnsi="Arial" w:cs="Arial"/>
          <w:b/>
          <w:bCs/>
          <w:sz w:val="24"/>
          <w:szCs w:val="24"/>
          <w:lang w:val="en-US" w:eastAsia="en-CA"/>
        </w:rPr>
      </w:pPr>
    </w:p>
    <w:p w14:paraId="39B0AC52" w14:textId="27D116A6" w:rsidR="00F85279" w:rsidRPr="000861DC" w:rsidRDefault="0097197D" w:rsidP="00C616FE">
      <w:pPr>
        <w:spacing w:line="240" w:lineRule="auto"/>
        <w:jc w:val="both"/>
        <w:rPr>
          <w:rFonts w:ascii="Arial" w:hAnsi="Arial" w:cs="Arial"/>
          <w:sz w:val="24"/>
          <w:szCs w:val="24"/>
        </w:rPr>
      </w:pPr>
      <w:bookmarkStart w:id="1" w:name="_Hlk508285591"/>
      <w:r w:rsidRPr="001D7A18">
        <w:rPr>
          <w:rFonts w:ascii="Arial" w:hAnsi="Arial" w:cs="Arial"/>
          <w:sz w:val="24"/>
          <w:szCs w:val="24"/>
        </w:rPr>
        <w:t>The 20</w:t>
      </w:r>
      <w:r w:rsidR="00E92B76" w:rsidRPr="001D7A18">
        <w:rPr>
          <w:rFonts w:ascii="Arial" w:hAnsi="Arial" w:cs="Arial"/>
          <w:sz w:val="24"/>
          <w:szCs w:val="24"/>
        </w:rPr>
        <w:t>2</w:t>
      </w:r>
      <w:r w:rsidR="00592BB5">
        <w:rPr>
          <w:rFonts w:ascii="Arial" w:hAnsi="Arial" w:cs="Arial"/>
          <w:sz w:val="24"/>
          <w:szCs w:val="24"/>
        </w:rPr>
        <w:t>3</w:t>
      </w:r>
      <w:r w:rsidRPr="001D7A18">
        <w:rPr>
          <w:rFonts w:ascii="Arial" w:hAnsi="Arial" w:cs="Arial"/>
          <w:sz w:val="24"/>
          <w:szCs w:val="24"/>
        </w:rPr>
        <w:t xml:space="preserve"> </w:t>
      </w:r>
      <w:r w:rsidR="00DB2557">
        <w:rPr>
          <w:rFonts w:ascii="Arial" w:hAnsi="Arial" w:cs="Arial"/>
          <w:sz w:val="24"/>
          <w:szCs w:val="24"/>
        </w:rPr>
        <w:t>pay grid for the position</w:t>
      </w:r>
      <w:r w:rsidRPr="001D7A18">
        <w:rPr>
          <w:rFonts w:ascii="Arial" w:hAnsi="Arial" w:cs="Arial"/>
          <w:sz w:val="24"/>
          <w:szCs w:val="24"/>
        </w:rPr>
        <w:t xml:space="preserve"> is </w:t>
      </w:r>
      <w:r w:rsidR="00A15625">
        <w:rPr>
          <w:rFonts w:ascii="Arial" w:hAnsi="Arial" w:cs="Arial"/>
          <w:sz w:val="24"/>
          <w:szCs w:val="24"/>
        </w:rPr>
        <w:t>$</w:t>
      </w:r>
      <w:r w:rsidR="00996ED2">
        <w:rPr>
          <w:rFonts w:ascii="Arial" w:hAnsi="Arial" w:cs="Arial"/>
          <w:sz w:val="24"/>
          <w:szCs w:val="24"/>
        </w:rPr>
        <w:t>32.27</w:t>
      </w:r>
      <w:r w:rsidR="00A15625">
        <w:rPr>
          <w:rFonts w:ascii="Arial" w:hAnsi="Arial" w:cs="Arial"/>
          <w:sz w:val="24"/>
          <w:szCs w:val="24"/>
        </w:rPr>
        <w:t xml:space="preserve"> - $</w:t>
      </w:r>
      <w:r w:rsidR="00996ED2">
        <w:rPr>
          <w:rFonts w:ascii="Arial" w:hAnsi="Arial" w:cs="Arial"/>
          <w:sz w:val="24"/>
          <w:szCs w:val="24"/>
        </w:rPr>
        <w:t>41.11</w:t>
      </w:r>
      <w:r w:rsidR="00A15625">
        <w:rPr>
          <w:rFonts w:ascii="Arial" w:hAnsi="Arial" w:cs="Arial"/>
          <w:sz w:val="24"/>
          <w:szCs w:val="24"/>
        </w:rPr>
        <w:t xml:space="preserve"> </w:t>
      </w:r>
      <w:r w:rsidR="00E92B76" w:rsidRPr="001D7A18">
        <w:rPr>
          <w:rFonts w:ascii="Arial" w:hAnsi="Arial" w:cs="Arial"/>
          <w:sz w:val="24"/>
          <w:szCs w:val="24"/>
        </w:rPr>
        <w:t>per</w:t>
      </w:r>
      <w:r w:rsidRPr="001D7A18">
        <w:rPr>
          <w:rFonts w:ascii="Arial" w:hAnsi="Arial" w:cs="Arial"/>
          <w:sz w:val="24"/>
          <w:szCs w:val="24"/>
        </w:rPr>
        <w:t xml:space="preserve"> </w:t>
      </w:r>
      <w:r w:rsidR="00823774" w:rsidRPr="001D7A18">
        <w:rPr>
          <w:rFonts w:ascii="Arial" w:hAnsi="Arial" w:cs="Arial"/>
          <w:sz w:val="24"/>
          <w:szCs w:val="24"/>
        </w:rPr>
        <w:t>hour</w:t>
      </w:r>
      <w:r w:rsidR="00996ED2">
        <w:rPr>
          <w:rFonts w:ascii="Arial" w:hAnsi="Arial" w:cs="Arial"/>
          <w:sz w:val="24"/>
          <w:szCs w:val="24"/>
        </w:rPr>
        <w:t xml:space="preserve">, </w:t>
      </w:r>
      <w:r w:rsidR="00E164F5">
        <w:rPr>
          <w:rFonts w:ascii="Arial" w:hAnsi="Arial" w:cs="Arial"/>
          <w:sz w:val="24"/>
          <w:szCs w:val="24"/>
        </w:rPr>
        <w:t>under review</w:t>
      </w:r>
      <w:r w:rsidR="00EE19D2">
        <w:rPr>
          <w:rFonts w:ascii="Arial" w:hAnsi="Arial" w:cs="Arial"/>
          <w:sz w:val="24"/>
          <w:szCs w:val="24"/>
        </w:rPr>
        <w:t xml:space="preserve">, </w:t>
      </w:r>
      <w:r w:rsidR="000A4888">
        <w:rPr>
          <w:rFonts w:ascii="Arial" w:hAnsi="Arial" w:cs="Arial"/>
          <w:sz w:val="24"/>
          <w:szCs w:val="24"/>
        </w:rPr>
        <w:t>based on a 40-hour work week</w:t>
      </w:r>
      <w:r w:rsidR="008F6215">
        <w:rPr>
          <w:rFonts w:ascii="Arial" w:hAnsi="Arial" w:cs="Arial"/>
          <w:sz w:val="24"/>
          <w:szCs w:val="24"/>
        </w:rPr>
        <w:t xml:space="preserve">.  </w:t>
      </w:r>
      <w:r w:rsidR="008F6215" w:rsidRPr="000861DC">
        <w:rPr>
          <w:rFonts w:ascii="Arial" w:hAnsi="Arial" w:cs="Arial"/>
          <w:sz w:val="24"/>
          <w:szCs w:val="24"/>
        </w:rPr>
        <w:t>In addition, a comprehensive benefit package with 100% employer-paid premiums for health, dental, life, short/long term disability is provided plus a pension plan with matching employer</w:t>
      </w:r>
      <w:r w:rsidR="00996267">
        <w:rPr>
          <w:rFonts w:ascii="Arial" w:hAnsi="Arial" w:cs="Arial"/>
          <w:sz w:val="24"/>
          <w:szCs w:val="24"/>
        </w:rPr>
        <w:t xml:space="preserve"> contribution</w:t>
      </w:r>
      <w:r w:rsidR="00D542CA">
        <w:rPr>
          <w:rFonts w:ascii="Arial" w:hAnsi="Arial" w:cs="Arial"/>
          <w:sz w:val="24"/>
          <w:szCs w:val="24"/>
        </w:rPr>
        <w:t>.</w:t>
      </w:r>
    </w:p>
    <w:p w14:paraId="7F456B25" w14:textId="77777777" w:rsidR="00996AF0" w:rsidRDefault="00996AF0" w:rsidP="00C616FE">
      <w:pPr>
        <w:spacing w:line="240" w:lineRule="auto"/>
        <w:jc w:val="both"/>
        <w:rPr>
          <w:rFonts w:ascii="Arial" w:hAnsi="Arial" w:cs="Arial"/>
          <w:sz w:val="24"/>
          <w:szCs w:val="24"/>
        </w:rPr>
      </w:pPr>
      <w:r>
        <w:rPr>
          <w:rFonts w:ascii="Arial" w:hAnsi="Arial" w:cs="Arial"/>
          <w:sz w:val="24"/>
          <w:szCs w:val="24"/>
        </w:rPr>
        <w:t xml:space="preserve">A detailed job description, for this position, can be accessed at </w:t>
      </w:r>
      <w:hyperlink r:id="rId9" w:history="1">
        <w:r>
          <w:rPr>
            <w:rStyle w:val="Hyperlink"/>
            <w:rFonts w:ascii="Arial" w:hAnsi="Arial" w:cs="Arial"/>
            <w:sz w:val="24"/>
            <w:szCs w:val="24"/>
          </w:rPr>
          <w:t>www.carletonplace.ca</w:t>
        </w:r>
      </w:hyperlink>
    </w:p>
    <w:p w14:paraId="23F5DC50" w14:textId="73ABFFB9" w:rsidR="00125342" w:rsidRDefault="00926AD8" w:rsidP="00C616FE">
      <w:pPr>
        <w:spacing w:line="240" w:lineRule="auto"/>
        <w:jc w:val="both"/>
        <w:rPr>
          <w:rStyle w:val="Hyperlink"/>
          <w:rFonts w:ascii="Arial" w:hAnsi="Arial" w:cs="Arial"/>
          <w:sz w:val="24"/>
          <w:szCs w:val="24"/>
        </w:rPr>
      </w:pPr>
      <w:r>
        <w:rPr>
          <w:rFonts w:ascii="Arial" w:hAnsi="Arial" w:cs="Arial"/>
          <w:sz w:val="24"/>
          <w:szCs w:val="24"/>
        </w:rPr>
        <w:t>Qualified candidates</w:t>
      </w:r>
      <w:r w:rsidRPr="001D7A18">
        <w:rPr>
          <w:rFonts w:ascii="Arial" w:hAnsi="Arial" w:cs="Arial"/>
          <w:sz w:val="24"/>
          <w:szCs w:val="24"/>
        </w:rPr>
        <w:t xml:space="preserve"> are invited to </w:t>
      </w:r>
      <w:r>
        <w:rPr>
          <w:rFonts w:ascii="Arial" w:hAnsi="Arial" w:cs="Arial"/>
          <w:sz w:val="24"/>
          <w:szCs w:val="24"/>
        </w:rPr>
        <w:t xml:space="preserve">submit a detailed cover letter and CV outlining your credentials relevant to the position, using PDF or docx format.  </w:t>
      </w:r>
      <w:r w:rsidRPr="00580B64">
        <w:rPr>
          <w:rFonts w:ascii="Arial" w:hAnsi="Arial" w:cs="Arial"/>
          <w:sz w:val="24"/>
          <w:szCs w:val="24"/>
        </w:rPr>
        <w:t>Please</w:t>
      </w:r>
      <w:r w:rsidRPr="00580B64">
        <w:rPr>
          <w:rFonts w:ascii="Arial" w:hAnsi="Arial" w:cs="Arial"/>
          <w:color w:val="000000"/>
          <w:sz w:val="24"/>
          <w:szCs w:val="24"/>
        </w:rPr>
        <w:t xml:space="preserve"> be advised that the Town reserves the right to post its employment opportunities as open until filled.  Resume reviews </w:t>
      </w:r>
      <w:r w:rsidRPr="00580B64">
        <w:rPr>
          <w:rFonts w:ascii="Arial" w:hAnsi="Arial" w:cs="Arial"/>
          <w:sz w:val="24"/>
          <w:szCs w:val="24"/>
        </w:rPr>
        <w:t xml:space="preserve">may </w:t>
      </w:r>
      <w:r w:rsidRPr="00580B64">
        <w:rPr>
          <w:rFonts w:ascii="Arial" w:hAnsi="Arial" w:cs="Arial"/>
          <w:color w:val="000000"/>
          <w:sz w:val="24"/>
          <w:szCs w:val="24"/>
        </w:rPr>
        <w:t xml:space="preserve">begin immediately </w:t>
      </w:r>
      <w:r w:rsidR="00C616FE" w:rsidRPr="00580B64">
        <w:rPr>
          <w:rFonts w:ascii="Arial" w:hAnsi="Arial" w:cs="Arial"/>
          <w:color w:val="000000"/>
          <w:sz w:val="24"/>
          <w:szCs w:val="24"/>
        </w:rPr>
        <w:t xml:space="preserve">and continue until the posted position is filled and any position can be filled prior </w:t>
      </w:r>
      <w:r w:rsidR="00E351C7">
        <w:rPr>
          <w:rFonts w:ascii="Arial" w:hAnsi="Arial" w:cs="Arial"/>
          <w:color w:val="000000"/>
          <w:sz w:val="24"/>
          <w:szCs w:val="24"/>
        </w:rPr>
        <w:t xml:space="preserve">to </w:t>
      </w:r>
      <w:r w:rsidR="00C616FE" w:rsidRPr="00580B64">
        <w:rPr>
          <w:rFonts w:ascii="Arial" w:hAnsi="Arial" w:cs="Arial"/>
          <w:color w:val="000000"/>
          <w:sz w:val="24"/>
          <w:szCs w:val="24"/>
        </w:rPr>
        <w:t>the closing date</w:t>
      </w:r>
      <w:r w:rsidR="00C616FE">
        <w:rPr>
          <w:rFonts w:ascii="Arial" w:hAnsi="Arial" w:cs="Arial"/>
          <w:color w:val="000000"/>
          <w:sz w:val="24"/>
          <w:szCs w:val="24"/>
        </w:rPr>
        <w:t>.  Applications must be received</w:t>
      </w:r>
      <w:r w:rsidR="00C616FE" w:rsidRPr="00580B64">
        <w:rPr>
          <w:rFonts w:ascii="Arial" w:hAnsi="Arial" w:cs="Arial"/>
          <w:sz w:val="24"/>
          <w:szCs w:val="24"/>
        </w:rPr>
        <w:t xml:space="preserve"> </w:t>
      </w:r>
      <w:r w:rsidR="00C616FE">
        <w:rPr>
          <w:rFonts w:ascii="Arial" w:hAnsi="Arial" w:cs="Arial"/>
          <w:sz w:val="24"/>
          <w:szCs w:val="24"/>
        </w:rPr>
        <w:t>no later than 1</w:t>
      </w:r>
      <w:r w:rsidR="007F2F54">
        <w:rPr>
          <w:rFonts w:ascii="Arial" w:hAnsi="Arial" w:cs="Arial"/>
          <w:sz w:val="24"/>
          <w:szCs w:val="24"/>
        </w:rPr>
        <w:t>2</w:t>
      </w:r>
      <w:r w:rsidR="00C616FE">
        <w:rPr>
          <w:rFonts w:ascii="Arial" w:hAnsi="Arial" w:cs="Arial"/>
          <w:sz w:val="24"/>
          <w:szCs w:val="24"/>
        </w:rPr>
        <w:t xml:space="preserve">:00 </w:t>
      </w:r>
      <w:r w:rsidR="00E351C7">
        <w:rPr>
          <w:rFonts w:ascii="Arial" w:hAnsi="Arial" w:cs="Arial"/>
          <w:sz w:val="24"/>
          <w:szCs w:val="24"/>
        </w:rPr>
        <w:t>p.m</w:t>
      </w:r>
      <w:r w:rsidR="00C616FE">
        <w:rPr>
          <w:rFonts w:ascii="Arial" w:hAnsi="Arial" w:cs="Arial"/>
          <w:sz w:val="24"/>
          <w:szCs w:val="24"/>
        </w:rPr>
        <w:t>.</w:t>
      </w:r>
      <w:r w:rsidR="00E351C7">
        <w:rPr>
          <w:rFonts w:ascii="Arial" w:hAnsi="Arial" w:cs="Arial"/>
          <w:sz w:val="24"/>
          <w:szCs w:val="24"/>
        </w:rPr>
        <w:t>,</w:t>
      </w:r>
      <w:r w:rsidR="00C616FE">
        <w:rPr>
          <w:rFonts w:ascii="Arial" w:hAnsi="Arial" w:cs="Arial"/>
          <w:sz w:val="24"/>
          <w:szCs w:val="24"/>
        </w:rPr>
        <w:t xml:space="preserve"> </w:t>
      </w:r>
      <w:r w:rsidR="007F2F54">
        <w:rPr>
          <w:rFonts w:ascii="Arial" w:hAnsi="Arial" w:cs="Arial"/>
          <w:sz w:val="24"/>
          <w:szCs w:val="24"/>
        </w:rPr>
        <w:t>Friday, September 29</w:t>
      </w:r>
      <w:r w:rsidR="00125342">
        <w:rPr>
          <w:rFonts w:ascii="Arial" w:hAnsi="Arial" w:cs="Arial"/>
          <w:sz w:val="24"/>
          <w:szCs w:val="24"/>
        </w:rPr>
        <w:t>, 2023</w:t>
      </w:r>
      <w:r w:rsidR="00C616FE" w:rsidRPr="007C6720">
        <w:rPr>
          <w:rFonts w:ascii="Arial" w:hAnsi="Arial" w:cs="Arial"/>
          <w:sz w:val="24"/>
          <w:szCs w:val="24"/>
        </w:rPr>
        <w:t>, quoting “</w:t>
      </w:r>
      <w:r w:rsidR="00BA4EA7">
        <w:rPr>
          <w:rFonts w:ascii="Arial" w:hAnsi="Arial" w:cs="Arial"/>
          <w:sz w:val="24"/>
          <w:szCs w:val="24"/>
        </w:rPr>
        <w:t>Public Works Technologist</w:t>
      </w:r>
      <w:r w:rsidR="00C616FE" w:rsidRPr="007C6720">
        <w:rPr>
          <w:rFonts w:ascii="Arial" w:hAnsi="Arial" w:cs="Arial"/>
          <w:sz w:val="24"/>
          <w:szCs w:val="24"/>
        </w:rPr>
        <w:t>” by</w:t>
      </w:r>
      <w:r w:rsidR="00C616FE">
        <w:rPr>
          <w:rFonts w:ascii="Arial" w:hAnsi="Arial" w:cs="Arial"/>
          <w:sz w:val="24"/>
          <w:szCs w:val="24"/>
        </w:rPr>
        <w:t xml:space="preserve"> </w:t>
      </w:r>
      <w:r w:rsidR="00C616FE" w:rsidRPr="00A54FD8">
        <w:rPr>
          <w:rFonts w:ascii="Arial" w:hAnsi="Arial" w:cs="Arial"/>
          <w:bCs/>
          <w:sz w:val="24"/>
          <w:szCs w:val="24"/>
        </w:rPr>
        <w:t>email</w:t>
      </w:r>
      <w:r w:rsidR="00C616FE" w:rsidRPr="007C6720">
        <w:rPr>
          <w:rFonts w:ascii="Arial" w:hAnsi="Arial" w:cs="Arial"/>
          <w:b/>
          <w:sz w:val="24"/>
          <w:szCs w:val="24"/>
        </w:rPr>
        <w:t xml:space="preserve">  </w:t>
      </w:r>
      <w:hyperlink r:id="rId10" w:history="1">
        <w:r w:rsidR="00C616FE" w:rsidRPr="007C6720">
          <w:rPr>
            <w:rStyle w:val="Hyperlink"/>
            <w:rFonts w:ascii="Arial" w:hAnsi="Arial" w:cs="Arial"/>
            <w:sz w:val="24"/>
            <w:szCs w:val="24"/>
          </w:rPr>
          <w:t>hr@carletonplace.ca</w:t>
        </w:r>
      </w:hyperlink>
    </w:p>
    <w:p w14:paraId="1B2DC85B" w14:textId="757404AA" w:rsidR="00E351C7" w:rsidRDefault="00FD3004" w:rsidP="00C616FE">
      <w:pPr>
        <w:spacing w:line="240" w:lineRule="auto"/>
        <w:jc w:val="both"/>
        <w:rPr>
          <w:rFonts w:ascii="Arial" w:hAnsi="Arial" w:cs="Arial"/>
          <w:sz w:val="24"/>
          <w:szCs w:val="24"/>
        </w:rPr>
      </w:pPr>
      <w:r w:rsidRPr="001D7A18">
        <w:rPr>
          <w:rFonts w:ascii="Arial" w:hAnsi="Arial" w:cs="Arial"/>
          <w:sz w:val="24"/>
          <w:szCs w:val="24"/>
        </w:rPr>
        <w:t xml:space="preserve">We thank all applicants for their interest; however only those applicants selected for an interview will be contacted.  The Town of Carleton Place </w:t>
      </w:r>
      <w:r w:rsidR="00E37587" w:rsidRPr="001D7A18">
        <w:rPr>
          <w:rFonts w:ascii="Arial" w:hAnsi="Arial" w:cs="Arial"/>
          <w:sz w:val="24"/>
          <w:szCs w:val="24"/>
        </w:rPr>
        <w:t>is an equal opportunity employer following the rules and regulations set out by the Human Rights Code</w:t>
      </w:r>
      <w:r w:rsidRPr="001D7A18">
        <w:rPr>
          <w:rFonts w:ascii="Arial" w:hAnsi="Arial" w:cs="Arial"/>
          <w:sz w:val="24"/>
          <w:szCs w:val="24"/>
        </w:rPr>
        <w:t>.  Personal information submitted will be used for the purposes of determining suitability for this competition only and in accordance with the Municipal Freedom of Information and Protection of Privacy Act.  Accommodation will be provided in accordance with the Accessibility for Ontarians with Disabilities Act (AODA) upon request.</w:t>
      </w:r>
      <w:bookmarkEnd w:id="1"/>
    </w:p>
    <w:p w14:paraId="7EE3EBDC" w14:textId="77777777" w:rsidR="00E351C7" w:rsidRDefault="00E351C7">
      <w:pPr>
        <w:rPr>
          <w:rFonts w:ascii="Arial" w:hAnsi="Arial" w:cs="Arial"/>
          <w:sz w:val="24"/>
          <w:szCs w:val="24"/>
        </w:rPr>
      </w:pPr>
      <w:r>
        <w:rPr>
          <w:rFonts w:ascii="Arial" w:hAnsi="Arial" w:cs="Arial"/>
          <w:sz w:val="24"/>
          <w:szCs w:val="24"/>
        </w:rPr>
        <w:br w:type="page"/>
      </w:r>
    </w:p>
    <w:p w14:paraId="7F735816" w14:textId="77777777" w:rsidR="00E351C7" w:rsidRPr="00E351C7" w:rsidRDefault="00E351C7" w:rsidP="00E351C7">
      <w:pPr>
        <w:pStyle w:val="Heading1"/>
      </w:pPr>
      <w:r w:rsidRPr="00E351C7">
        <w:lastRenderedPageBreak/>
        <w:t>TOWN OF CARLETON PLACE</w:t>
      </w:r>
    </w:p>
    <w:p w14:paraId="3DF256C6" w14:textId="2A023668" w:rsidR="00E351C7" w:rsidRPr="00E351C7" w:rsidRDefault="00E351C7" w:rsidP="00E351C7">
      <w:pPr>
        <w:pStyle w:val="Heading1"/>
      </w:pPr>
      <w:r w:rsidRPr="00E351C7">
        <w:t>JOB DESCRIPTION</w:t>
      </w:r>
    </w:p>
    <w:tbl>
      <w:tblPr>
        <w:tblStyle w:val="TableGrid"/>
        <w:tblW w:w="0" w:type="auto"/>
        <w:tblLook w:val="04A0" w:firstRow="1" w:lastRow="0" w:firstColumn="1" w:lastColumn="0" w:noHBand="0" w:noVBand="1"/>
      </w:tblPr>
      <w:tblGrid>
        <w:gridCol w:w="4675"/>
        <w:gridCol w:w="4675"/>
      </w:tblGrid>
      <w:tr w:rsidR="00CD3221" w:rsidRPr="00E351C7" w14:paraId="366811CA" w14:textId="77777777" w:rsidTr="00A05FBA">
        <w:tc>
          <w:tcPr>
            <w:tcW w:w="4675" w:type="dxa"/>
          </w:tcPr>
          <w:p w14:paraId="14F7C917" w14:textId="51FF66AF" w:rsidR="00CD3221" w:rsidRPr="00CD3221" w:rsidRDefault="00CD3221" w:rsidP="00CD3221">
            <w:pPr>
              <w:spacing w:after="160"/>
              <w:jc w:val="both"/>
              <w:rPr>
                <w:rFonts w:ascii="Arial" w:hAnsi="Arial" w:cs="Arial"/>
                <w:b/>
                <w:sz w:val="24"/>
                <w:szCs w:val="24"/>
              </w:rPr>
            </w:pPr>
            <w:r w:rsidRPr="00CD3221">
              <w:rPr>
                <w:rFonts w:ascii="Arial" w:eastAsia="Calibri" w:hAnsi="Arial" w:cs="Arial"/>
                <w:b/>
                <w:sz w:val="24"/>
                <w:szCs w:val="24"/>
              </w:rPr>
              <w:t>DEPARTMENT:</w:t>
            </w:r>
          </w:p>
        </w:tc>
        <w:tc>
          <w:tcPr>
            <w:tcW w:w="4675" w:type="dxa"/>
          </w:tcPr>
          <w:p w14:paraId="00EA450F" w14:textId="4EADD46A" w:rsidR="00CD3221" w:rsidRPr="00CD3221" w:rsidRDefault="00CD3221" w:rsidP="00CD3221">
            <w:pPr>
              <w:spacing w:after="160"/>
              <w:jc w:val="both"/>
              <w:rPr>
                <w:rFonts w:ascii="Arial" w:hAnsi="Arial" w:cs="Arial"/>
                <w:sz w:val="24"/>
                <w:szCs w:val="24"/>
              </w:rPr>
            </w:pPr>
            <w:r w:rsidRPr="00CD3221">
              <w:rPr>
                <w:rFonts w:ascii="Arial" w:eastAsia="Calibri" w:hAnsi="Arial" w:cs="Arial"/>
                <w:sz w:val="24"/>
                <w:szCs w:val="24"/>
              </w:rPr>
              <w:t>Public Works Department</w:t>
            </w:r>
          </w:p>
        </w:tc>
      </w:tr>
      <w:tr w:rsidR="00CD3221" w:rsidRPr="00E351C7" w14:paraId="657B38F4" w14:textId="77777777" w:rsidTr="00A05FBA">
        <w:tc>
          <w:tcPr>
            <w:tcW w:w="4675" w:type="dxa"/>
          </w:tcPr>
          <w:p w14:paraId="517F34D8" w14:textId="7E91DD99" w:rsidR="00CD3221" w:rsidRPr="00CD3221" w:rsidRDefault="00CD3221" w:rsidP="00CD3221">
            <w:pPr>
              <w:spacing w:after="160"/>
              <w:jc w:val="both"/>
              <w:rPr>
                <w:rFonts w:ascii="Arial" w:hAnsi="Arial" w:cs="Arial"/>
                <w:b/>
                <w:sz w:val="24"/>
                <w:szCs w:val="24"/>
              </w:rPr>
            </w:pPr>
            <w:r w:rsidRPr="00CD3221">
              <w:rPr>
                <w:rFonts w:ascii="Arial" w:eastAsia="Calibri" w:hAnsi="Arial" w:cs="Arial"/>
                <w:b/>
                <w:sz w:val="24"/>
                <w:szCs w:val="24"/>
              </w:rPr>
              <w:t>DIVISION:</w:t>
            </w:r>
          </w:p>
        </w:tc>
        <w:tc>
          <w:tcPr>
            <w:tcW w:w="4675" w:type="dxa"/>
          </w:tcPr>
          <w:p w14:paraId="181B2C32" w14:textId="3FAE136C" w:rsidR="00CD3221" w:rsidRPr="00CD3221" w:rsidRDefault="00CD3221" w:rsidP="00CD3221">
            <w:pPr>
              <w:spacing w:after="160"/>
              <w:jc w:val="both"/>
              <w:rPr>
                <w:rFonts w:ascii="Arial" w:hAnsi="Arial" w:cs="Arial"/>
                <w:sz w:val="24"/>
                <w:szCs w:val="24"/>
              </w:rPr>
            </w:pPr>
            <w:r w:rsidRPr="00CD3221">
              <w:rPr>
                <w:rFonts w:ascii="Arial" w:eastAsia="Calibri" w:hAnsi="Arial" w:cs="Arial"/>
                <w:sz w:val="24"/>
                <w:szCs w:val="24"/>
              </w:rPr>
              <w:t>Administration</w:t>
            </w:r>
          </w:p>
        </w:tc>
      </w:tr>
      <w:tr w:rsidR="00CD3221" w:rsidRPr="00E351C7" w14:paraId="4D6C8E6C" w14:textId="77777777" w:rsidTr="00A05FBA">
        <w:tc>
          <w:tcPr>
            <w:tcW w:w="4675" w:type="dxa"/>
          </w:tcPr>
          <w:p w14:paraId="4344CAB9" w14:textId="74DC781D" w:rsidR="00CD3221" w:rsidRPr="00CD3221" w:rsidRDefault="00CD3221" w:rsidP="00CD3221">
            <w:pPr>
              <w:spacing w:after="160"/>
              <w:jc w:val="both"/>
              <w:rPr>
                <w:rFonts w:ascii="Arial" w:hAnsi="Arial" w:cs="Arial"/>
                <w:b/>
                <w:sz w:val="24"/>
                <w:szCs w:val="24"/>
              </w:rPr>
            </w:pPr>
            <w:r w:rsidRPr="00CD3221">
              <w:rPr>
                <w:rFonts w:ascii="Arial" w:eastAsia="Calibri" w:hAnsi="Arial" w:cs="Arial"/>
                <w:b/>
                <w:sz w:val="24"/>
                <w:szCs w:val="24"/>
              </w:rPr>
              <w:t>JOB TITLE:</w:t>
            </w:r>
          </w:p>
        </w:tc>
        <w:tc>
          <w:tcPr>
            <w:tcW w:w="4675" w:type="dxa"/>
          </w:tcPr>
          <w:p w14:paraId="4121EC21" w14:textId="10EAB7D4" w:rsidR="00CD3221" w:rsidRPr="00CD3221" w:rsidRDefault="00CD3221" w:rsidP="00CD3221">
            <w:pPr>
              <w:spacing w:after="160"/>
              <w:jc w:val="both"/>
              <w:rPr>
                <w:rFonts w:ascii="Arial" w:hAnsi="Arial" w:cs="Arial"/>
                <w:sz w:val="24"/>
                <w:szCs w:val="24"/>
              </w:rPr>
            </w:pPr>
            <w:r w:rsidRPr="00CD3221">
              <w:rPr>
                <w:rFonts w:ascii="Arial" w:eastAsia="Calibri" w:hAnsi="Arial" w:cs="Arial"/>
                <w:sz w:val="24"/>
                <w:szCs w:val="24"/>
              </w:rPr>
              <w:t>Public Works Technologist</w:t>
            </w:r>
          </w:p>
        </w:tc>
      </w:tr>
      <w:tr w:rsidR="00CD3221" w:rsidRPr="00E351C7" w14:paraId="29611496" w14:textId="77777777" w:rsidTr="00A05FBA">
        <w:tc>
          <w:tcPr>
            <w:tcW w:w="4675" w:type="dxa"/>
          </w:tcPr>
          <w:p w14:paraId="58A0964E" w14:textId="2DD821D1" w:rsidR="00CD3221" w:rsidRPr="00CD3221" w:rsidRDefault="00CD3221" w:rsidP="00CD3221">
            <w:pPr>
              <w:spacing w:after="160"/>
              <w:jc w:val="both"/>
              <w:rPr>
                <w:rFonts w:ascii="Arial" w:hAnsi="Arial" w:cs="Arial"/>
                <w:b/>
                <w:sz w:val="24"/>
                <w:szCs w:val="24"/>
              </w:rPr>
            </w:pPr>
            <w:r w:rsidRPr="00CD3221">
              <w:rPr>
                <w:rFonts w:ascii="Arial" w:eastAsia="Calibri" w:hAnsi="Arial" w:cs="Arial"/>
                <w:b/>
                <w:sz w:val="24"/>
                <w:szCs w:val="24"/>
              </w:rPr>
              <w:t>EMPLOYEE GROUP:</w:t>
            </w:r>
          </w:p>
        </w:tc>
        <w:tc>
          <w:tcPr>
            <w:tcW w:w="4675" w:type="dxa"/>
          </w:tcPr>
          <w:p w14:paraId="23B31CB5" w14:textId="374A9181" w:rsidR="00CD3221" w:rsidRPr="00CD3221" w:rsidRDefault="00CD3221" w:rsidP="00CD3221">
            <w:pPr>
              <w:spacing w:after="160"/>
              <w:jc w:val="both"/>
              <w:rPr>
                <w:rFonts w:ascii="Arial" w:hAnsi="Arial" w:cs="Arial"/>
                <w:sz w:val="24"/>
                <w:szCs w:val="24"/>
              </w:rPr>
            </w:pPr>
            <w:r w:rsidRPr="00CD3221">
              <w:rPr>
                <w:rFonts w:ascii="Arial" w:eastAsia="Calibri" w:hAnsi="Arial" w:cs="Arial"/>
                <w:sz w:val="24"/>
                <w:szCs w:val="24"/>
              </w:rPr>
              <w:t>Non-Union</w:t>
            </w:r>
          </w:p>
        </w:tc>
      </w:tr>
      <w:tr w:rsidR="00CD3221" w:rsidRPr="00E351C7" w14:paraId="3A0E998B" w14:textId="77777777" w:rsidTr="00A05FBA">
        <w:tc>
          <w:tcPr>
            <w:tcW w:w="4675" w:type="dxa"/>
          </w:tcPr>
          <w:p w14:paraId="0C5F8740" w14:textId="617F02FC" w:rsidR="00CD3221" w:rsidRPr="00CD3221" w:rsidRDefault="00CD3221" w:rsidP="00CD3221">
            <w:pPr>
              <w:spacing w:after="160"/>
              <w:jc w:val="both"/>
              <w:rPr>
                <w:rFonts w:ascii="Arial" w:hAnsi="Arial" w:cs="Arial"/>
                <w:b/>
                <w:sz w:val="24"/>
                <w:szCs w:val="24"/>
              </w:rPr>
            </w:pPr>
            <w:r w:rsidRPr="00CD3221">
              <w:rPr>
                <w:rFonts w:ascii="Arial" w:eastAsia="Calibri" w:hAnsi="Arial" w:cs="Arial"/>
                <w:b/>
                <w:sz w:val="24"/>
                <w:szCs w:val="24"/>
              </w:rPr>
              <w:t>PAY GRID:</w:t>
            </w:r>
          </w:p>
        </w:tc>
        <w:tc>
          <w:tcPr>
            <w:tcW w:w="4675" w:type="dxa"/>
          </w:tcPr>
          <w:p w14:paraId="47D46409" w14:textId="514C8820" w:rsidR="00CD3221" w:rsidRPr="00CD3221" w:rsidRDefault="00CD3221" w:rsidP="00CD3221">
            <w:pPr>
              <w:spacing w:after="160"/>
              <w:jc w:val="both"/>
              <w:rPr>
                <w:rFonts w:ascii="Arial" w:hAnsi="Arial" w:cs="Arial"/>
                <w:sz w:val="24"/>
                <w:szCs w:val="24"/>
              </w:rPr>
            </w:pPr>
            <w:r w:rsidRPr="00CD3221">
              <w:rPr>
                <w:rFonts w:ascii="Arial" w:eastAsia="Calibri" w:hAnsi="Arial" w:cs="Arial"/>
                <w:sz w:val="24"/>
                <w:szCs w:val="24"/>
              </w:rPr>
              <w:t>7</w:t>
            </w:r>
          </w:p>
        </w:tc>
      </w:tr>
      <w:tr w:rsidR="00CD3221" w:rsidRPr="00E351C7" w14:paraId="296CD107" w14:textId="77777777" w:rsidTr="00A05FBA">
        <w:tc>
          <w:tcPr>
            <w:tcW w:w="4675" w:type="dxa"/>
          </w:tcPr>
          <w:p w14:paraId="5D252F07" w14:textId="5C538219" w:rsidR="00CD3221" w:rsidRPr="00CD3221" w:rsidRDefault="00CD3221" w:rsidP="00CD3221">
            <w:pPr>
              <w:spacing w:after="160"/>
              <w:jc w:val="both"/>
              <w:rPr>
                <w:rFonts w:ascii="Arial" w:hAnsi="Arial" w:cs="Arial"/>
                <w:b/>
                <w:sz w:val="24"/>
                <w:szCs w:val="24"/>
              </w:rPr>
            </w:pPr>
            <w:r w:rsidRPr="00CD3221">
              <w:rPr>
                <w:rFonts w:ascii="Arial" w:eastAsia="Calibri" w:hAnsi="Arial" w:cs="Arial"/>
                <w:b/>
                <w:sz w:val="24"/>
                <w:szCs w:val="24"/>
              </w:rPr>
              <w:t>SUPERVISOR:</w:t>
            </w:r>
          </w:p>
        </w:tc>
        <w:tc>
          <w:tcPr>
            <w:tcW w:w="4675" w:type="dxa"/>
          </w:tcPr>
          <w:p w14:paraId="768A0EF5" w14:textId="0E01311E" w:rsidR="00CD3221" w:rsidRPr="00CD3221" w:rsidRDefault="00CD3221" w:rsidP="00CD3221">
            <w:pPr>
              <w:spacing w:after="160"/>
              <w:jc w:val="both"/>
              <w:rPr>
                <w:rFonts w:ascii="Arial" w:hAnsi="Arial" w:cs="Arial"/>
                <w:sz w:val="24"/>
                <w:szCs w:val="24"/>
              </w:rPr>
            </w:pPr>
            <w:r w:rsidRPr="00CD3221">
              <w:rPr>
                <w:rFonts w:ascii="Arial" w:eastAsia="Calibri" w:hAnsi="Arial" w:cs="Arial"/>
                <w:sz w:val="24"/>
                <w:szCs w:val="24"/>
              </w:rPr>
              <w:t>Director of Public Works</w:t>
            </w:r>
          </w:p>
        </w:tc>
      </w:tr>
      <w:tr w:rsidR="00CD3221" w:rsidRPr="00E351C7" w14:paraId="490E73C2" w14:textId="77777777" w:rsidTr="00A05FBA">
        <w:tc>
          <w:tcPr>
            <w:tcW w:w="4675" w:type="dxa"/>
          </w:tcPr>
          <w:p w14:paraId="4E9BD57B" w14:textId="6E55A6DC" w:rsidR="00CD3221" w:rsidRPr="00CD3221" w:rsidRDefault="00CD3221" w:rsidP="00CD3221">
            <w:pPr>
              <w:spacing w:after="160"/>
              <w:jc w:val="both"/>
              <w:rPr>
                <w:rFonts w:ascii="Arial" w:hAnsi="Arial" w:cs="Arial"/>
                <w:b/>
                <w:sz w:val="24"/>
                <w:szCs w:val="24"/>
              </w:rPr>
            </w:pPr>
            <w:r w:rsidRPr="00CD3221">
              <w:rPr>
                <w:rFonts w:ascii="Arial" w:eastAsia="Calibri" w:hAnsi="Arial" w:cs="Arial"/>
                <w:b/>
                <w:sz w:val="24"/>
                <w:szCs w:val="24"/>
              </w:rPr>
              <w:t>REVISION DATE:</w:t>
            </w:r>
          </w:p>
        </w:tc>
        <w:tc>
          <w:tcPr>
            <w:tcW w:w="4675" w:type="dxa"/>
          </w:tcPr>
          <w:p w14:paraId="4B59A4A7" w14:textId="0522A2C9" w:rsidR="00CD3221" w:rsidRPr="00CD3221" w:rsidRDefault="00CD3221" w:rsidP="00CD3221">
            <w:pPr>
              <w:spacing w:after="160"/>
              <w:jc w:val="both"/>
              <w:rPr>
                <w:rFonts w:ascii="Arial" w:hAnsi="Arial" w:cs="Arial"/>
                <w:sz w:val="24"/>
                <w:szCs w:val="24"/>
              </w:rPr>
            </w:pPr>
            <w:r w:rsidRPr="00CD3221">
              <w:rPr>
                <w:rFonts w:ascii="Arial" w:eastAsia="Calibri" w:hAnsi="Arial" w:cs="Arial"/>
                <w:sz w:val="24"/>
                <w:szCs w:val="24"/>
              </w:rPr>
              <w:t>September 2023</w:t>
            </w:r>
          </w:p>
        </w:tc>
      </w:tr>
    </w:tbl>
    <w:p w14:paraId="4A7BB231" w14:textId="77777777" w:rsidR="00E351C7" w:rsidRPr="00E351C7" w:rsidRDefault="00E351C7" w:rsidP="00E351C7">
      <w:pPr>
        <w:spacing w:line="240" w:lineRule="auto"/>
        <w:jc w:val="both"/>
        <w:rPr>
          <w:rFonts w:ascii="Arial" w:hAnsi="Arial" w:cs="Arial"/>
          <w:sz w:val="24"/>
          <w:szCs w:val="24"/>
        </w:rPr>
      </w:pPr>
    </w:p>
    <w:p w14:paraId="066FDE0B" w14:textId="77777777" w:rsidR="00E351C7" w:rsidRPr="00E351C7" w:rsidRDefault="00E351C7" w:rsidP="00E351C7">
      <w:pPr>
        <w:pStyle w:val="Heading2"/>
      </w:pPr>
      <w:r w:rsidRPr="00E351C7">
        <w:t>POSITION SUMMARY:</w:t>
      </w:r>
    </w:p>
    <w:p w14:paraId="54F95124" w14:textId="48836BC8" w:rsidR="00E351C7" w:rsidRPr="00E351C7" w:rsidRDefault="000D72C7" w:rsidP="00E351C7">
      <w:pPr>
        <w:spacing w:line="240" w:lineRule="auto"/>
        <w:jc w:val="both"/>
        <w:rPr>
          <w:rFonts w:ascii="Arial" w:hAnsi="Arial" w:cs="Arial"/>
          <w:sz w:val="24"/>
          <w:szCs w:val="24"/>
        </w:rPr>
      </w:pPr>
      <w:r w:rsidRPr="000D72C7">
        <w:rPr>
          <w:rFonts w:ascii="Arial" w:hAnsi="Arial" w:cs="Arial"/>
          <w:sz w:val="24"/>
          <w:szCs w:val="24"/>
        </w:rPr>
        <w:t xml:space="preserve">Under the direct supervision of the Director of Public Works, the Public Works Technologist develops and administers the annual Public Works Capital Program, and directs all Contractors involved in the referenced Program by the Public Works Department. This position plays a pivotal role in the continued development, coordination, implementation, and administration of the Town’s asset management plans related to roads, </w:t>
      </w:r>
      <w:r w:rsidR="00C00646" w:rsidRPr="000D72C7">
        <w:rPr>
          <w:rFonts w:ascii="Arial" w:hAnsi="Arial" w:cs="Arial"/>
          <w:sz w:val="24"/>
          <w:szCs w:val="24"/>
        </w:rPr>
        <w:t>water,</w:t>
      </w:r>
      <w:r w:rsidRPr="000D72C7">
        <w:rPr>
          <w:rFonts w:ascii="Arial" w:hAnsi="Arial" w:cs="Arial"/>
          <w:sz w:val="24"/>
          <w:szCs w:val="24"/>
        </w:rPr>
        <w:t xml:space="preserve"> and sewer infrastructure</w:t>
      </w:r>
      <w:r w:rsidR="00E351C7" w:rsidRPr="00E351C7">
        <w:rPr>
          <w:rFonts w:ascii="Arial" w:hAnsi="Arial" w:cs="Arial"/>
          <w:sz w:val="24"/>
          <w:szCs w:val="24"/>
        </w:rPr>
        <w:t xml:space="preserve">.  </w:t>
      </w:r>
    </w:p>
    <w:p w14:paraId="7BAAAC4A" w14:textId="77777777" w:rsidR="00E351C7" w:rsidRDefault="00E351C7" w:rsidP="00E351C7">
      <w:pPr>
        <w:pStyle w:val="Heading2"/>
      </w:pPr>
      <w:r w:rsidRPr="00E351C7">
        <w:t>DUTIES AND RESPONSIBILITIES:</w:t>
      </w:r>
    </w:p>
    <w:p w14:paraId="62164773" w14:textId="3E0CC7F0" w:rsidR="007777C5" w:rsidRPr="007777C5" w:rsidRDefault="007777C5" w:rsidP="007777C5">
      <w:pPr>
        <w:rPr>
          <w:rFonts w:ascii="Arial" w:hAnsi="Arial" w:cs="Arial"/>
          <w:b/>
          <w:bCs/>
          <w:sz w:val="24"/>
          <w:szCs w:val="24"/>
        </w:rPr>
      </w:pPr>
      <w:r>
        <w:rPr>
          <w:rFonts w:ascii="Arial" w:hAnsi="Arial" w:cs="Arial"/>
          <w:b/>
          <w:bCs/>
          <w:sz w:val="24"/>
          <w:szCs w:val="24"/>
        </w:rPr>
        <w:t>CONSTRUCTION:</w:t>
      </w:r>
    </w:p>
    <w:p w14:paraId="4C20D570" w14:textId="3B9F614D" w:rsidR="00E351C7" w:rsidRPr="007777C5" w:rsidRDefault="002E6CFD" w:rsidP="00E351C7">
      <w:pPr>
        <w:numPr>
          <w:ilvl w:val="0"/>
          <w:numId w:val="13"/>
        </w:numPr>
        <w:spacing w:line="240" w:lineRule="auto"/>
        <w:jc w:val="both"/>
        <w:rPr>
          <w:rFonts w:ascii="Arial" w:hAnsi="Arial" w:cs="Arial"/>
          <w:sz w:val="24"/>
          <w:szCs w:val="24"/>
          <w:lang w:val="en-US"/>
        </w:rPr>
      </w:pPr>
      <w:r w:rsidRPr="007777C5">
        <w:rPr>
          <w:rFonts w:ascii="Arial" w:hAnsi="Arial" w:cs="Arial"/>
          <w:sz w:val="24"/>
          <w:szCs w:val="24"/>
        </w:rPr>
        <w:t>Prepares plans and contract documents for municipal projects under the supervision of the Director of Public Works</w:t>
      </w:r>
      <w:r w:rsidRPr="007777C5">
        <w:rPr>
          <w:rFonts w:ascii="Arial" w:hAnsi="Arial" w:cs="Arial"/>
          <w:sz w:val="24"/>
          <w:szCs w:val="24"/>
          <w:lang w:val="en-US"/>
        </w:rPr>
        <w:t xml:space="preserve"> </w:t>
      </w:r>
    </w:p>
    <w:p w14:paraId="71491719" w14:textId="58CA28C5" w:rsidR="00E351C7" w:rsidRPr="007777C5" w:rsidRDefault="00E4176D" w:rsidP="00E351C7">
      <w:pPr>
        <w:numPr>
          <w:ilvl w:val="0"/>
          <w:numId w:val="13"/>
        </w:numPr>
        <w:spacing w:line="240" w:lineRule="auto"/>
        <w:jc w:val="both"/>
        <w:rPr>
          <w:rFonts w:ascii="Arial" w:hAnsi="Arial" w:cs="Arial"/>
          <w:sz w:val="24"/>
          <w:szCs w:val="24"/>
          <w:lang w:val="en-US"/>
        </w:rPr>
      </w:pPr>
      <w:r w:rsidRPr="007777C5">
        <w:rPr>
          <w:rFonts w:ascii="Arial" w:hAnsi="Arial" w:cs="Arial"/>
          <w:sz w:val="24"/>
          <w:szCs w:val="24"/>
        </w:rPr>
        <w:t>Directs all Contractors employed by the Department, inspects the quality of work and prepares payment recommendations</w:t>
      </w:r>
      <w:r w:rsidRPr="007777C5">
        <w:rPr>
          <w:rFonts w:ascii="Arial" w:hAnsi="Arial" w:cs="Arial"/>
          <w:sz w:val="24"/>
          <w:szCs w:val="24"/>
          <w:lang w:val="en-US"/>
        </w:rPr>
        <w:t xml:space="preserve"> </w:t>
      </w:r>
    </w:p>
    <w:p w14:paraId="102AC293" w14:textId="603C3CBA" w:rsidR="00E351C7" w:rsidRPr="007777C5" w:rsidRDefault="00F27991" w:rsidP="00E351C7">
      <w:pPr>
        <w:numPr>
          <w:ilvl w:val="0"/>
          <w:numId w:val="13"/>
        </w:numPr>
        <w:spacing w:line="240" w:lineRule="auto"/>
        <w:jc w:val="both"/>
        <w:rPr>
          <w:rFonts w:ascii="Arial" w:hAnsi="Arial" w:cs="Arial"/>
          <w:sz w:val="24"/>
          <w:szCs w:val="24"/>
          <w:lang w:val="en-US"/>
        </w:rPr>
      </w:pPr>
      <w:r w:rsidRPr="007777C5">
        <w:rPr>
          <w:rFonts w:ascii="Arial" w:hAnsi="Arial" w:cs="Arial"/>
          <w:sz w:val="24"/>
          <w:szCs w:val="24"/>
        </w:rPr>
        <w:t>Acts as municipal representative to residents impacted by Town projects</w:t>
      </w:r>
      <w:r w:rsidRPr="007777C5">
        <w:rPr>
          <w:rFonts w:ascii="Arial" w:hAnsi="Arial" w:cs="Arial"/>
          <w:sz w:val="24"/>
          <w:szCs w:val="24"/>
          <w:lang w:val="en-US"/>
        </w:rPr>
        <w:t xml:space="preserve"> </w:t>
      </w:r>
    </w:p>
    <w:p w14:paraId="52C5E5E4" w14:textId="317699A5" w:rsidR="00E351C7" w:rsidRPr="007777C5" w:rsidRDefault="00227856" w:rsidP="00E351C7">
      <w:pPr>
        <w:numPr>
          <w:ilvl w:val="0"/>
          <w:numId w:val="13"/>
        </w:numPr>
        <w:spacing w:line="240" w:lineRule="auto"/>
        <w:jc w:val="both"/>
        <w:rPr>
          <w:rFonts w:ascii="Arial" w:hAnsi="Arial" w:cs="Arial"/>
          <w:sz w:val="24"/>
          <w:szCs w:val="24"/>
          <w:lang w:val="en-US"/>
        </w:rPr>
      </w:pPr>
      <w:r w:rsidRPr="007777C5">
        <w:rPr>
          <w:rFonts w:ascii="Arial" w:hAnsi="Arial" w:cs="Arial"/>
          <w:sz w:val="24"/>
          <w:szCs w:val="24"/>
        </w:rPr>
        <w:t>Supervises construction work through daily inspections ensuring any recommended corrective actions are followed through on and supervising any inspection contractors involved in Town projects</w:t>
      </w:r>
      <w:r w:rsidRPr="007777C5">
        <w:rPr>
          <w:rFonts w:ascii="Arial" w:hAnsi="Arial" w:cs="Arial"/>
          <w:sz w:val="24"/>
          <w:szCs w:val="24"/>
          <w:lang w:val="en-US"/>
        </w:rPr>
        <w:t xml:space="preserve"> </w:t>
      </w:r>
    </w:p>
    <w:p w14:paraId="7FDC523E" w14:textId="63FA59F6" w:rsidR="00E351C7" w:rsidRPr="007777C5" w:rsidRDefault="00F55ADB" w:rsidP="00E351C7">
      <w:pPr>
        <w:numPr>
          <w:ilvl w:val="0"/>
          <w:numId w:val="13"/>
        </w:numPr>
        <w:spacing w:line="240" w:lineRule="auto"/>
        <w:jc w:val="both"/>
        <w:rPr>
          <w:rFonts w:ascii="Arial" w:hAnsi="Arial" w:cs="Arial"/>
          <w:sz w:val="24"/>
          <w:szCs w:val="24"/>
          <w:lang w:val="en-US"/>
        </w:rPr>
      </w:pPr>
      <w:r w:rsidRPr="007777C5">
        <w:rPr>
          <w:rFonts w:ascii="Arial" w:hAnsi="Arial" w:cs="Arial"/>
          <w:sz w:val="24"/>
          <w:szCs w:val="24"/>
        </w:rPr>
        <w:t>Assists the Director of Public Works with developing the capital program and annual budgets</w:t>
      </w:r>
      <w:r w:rsidRPr="007777C5">
        <w:rPr>
          <w:rFonts w:ascii="Arial" w:hAnsi="Arial" w:cs="Arial"/>
          <w:sz w:val="24"/>
          <w:szCs w:val="24"/>
          <w:lang w:val="en-US"/>
        </w:rPr>
        <w:t xml:space="preserve"> </w:t>
      </w:r>
    </w:p>
    <w:p w14:paraId="31FC0F38" w14:textId="4691ADFE" w:rsidR="00E351C7" w:rsidRPr="007777C5" w:rsidRDefault="00B41BE0" w:rsidP="00E351C7">
      <w:pPr>
        <w:numPr>
          <w:ilvl w:val="0"/>
          <w:numId w:val="13"/>
        </w:numPr>
        <w:spacing w:line="240" w:lineRule="auto"/>
        <w:jc w:val="both"/>
        <w:rPr>
          <w:rFonts w:ascii="Arial" w:hAnsi="Arial" w:cs="Arial"/>
          <w:sz w:val="24"/>
          <w:szCs w:val="24"/>
          <w:lang w:val="en-US"/>
        </w:rPr>
      </w:pPr>
      <w:r w:rsidRPr="007777C5">
        <w:rPr>
          <w:rFonts w:ascii="Arial" w:hAnsi="Arial" w:cs="Arial"/>
          <w:sz w:val="24"/>
          <w:szCs w:val="24"/>
        </w:rPr>
        <w:t>Meets regularly with the Director of Public Works and Public Works Superintendent to review the status of projects</w:t>
      </w:r>
      <w:r w:rsidRPr="007777C5">
        <w:rPr>
          <w:rFonts w:ascii="Arial" w:hAnsi="Arial" w:cs="Arial"/>
          <w:sz w:val="24"/>
          <w:szCs w:val="24"/>
          <w:lang w:val="en-US"/>
        </w:rPr>
        <w:t xml:space="preserve"> </w:t>
      </w:r>
    </w:p>
    <w:p w14:paraId="2BEE63DC" w14:textId="03E075D1" w:rsidR="00E351C7" w:rsidRPr="007777C5" w:rsidRDefault="008E7CFA" w:rsidP="00E351C7">
      <w:pPr>
        <w:numPr>
          <w:ilvl w:val="0"/>
          <w:numId w:val="13"/>
        </w:numPr>
        <w:spacing w:line="240" w:lineRule="auto"/>
        <w:jc w:val="both"/>
        <w:rPr>
          <w:rFonts w:ascii="Arial" w:hAnsi="Arial" w:cs="Arial"/>
          <w:sz w:val="24"/>
          <w:szCs w:val="24"/>
          <w:lang w:val="en-US"/>
        </w:rPr>
      </w:pPr>
      <w:r w:rsidRPr="007777C5">
        <w:rPr>
          <w:rFonts w:ascii="Arial" w:hAnsi="Arial" w:cs="Arial"/>
          <w:sz w:val="24"/>
          <w:szCs w:val="24"/>
        </w:rPr>
        <w:t>Maintains infrastructure records, including 911 mapping updates</w:t>
      </w:r>
      <w:r w:rsidRPr="007777C5">
        <w:rPr>
          <w:rFonts w:ascii="Arial" w:hAnsi="Arial" w:cs="Arial"/>
          <w:sz w:val="24"/>
          <w:szCs w:val="24"/>
          <w:lang w:val="en-US"/>
        </w:rPr>
        <w:t xml:space="preserve"> </w:t>
      </w:r>
    </w:p>
    <w:p w14:paraId="06AE8A37" w14:textId="13BD338C" w:rsidR="00E351C7" w:rsidRDefault="007777C5" w:rsidP="00E351C7">
      <w:pPr>
        <w:numPr>
          <w:ilvl w:val="0"/>
          <w:numId w:val="13"/>
        </w:numPr>
        <w:spacing w:line="240" w:lineRule="auto"/>
        <w:jc w:val="both"/>
        <w:rPr>
          <w:rFonts w:ascii="Arial" w:hAnsi="Arial" w:cs="Arial"/>
          <w:sz w:val="24"/>
          <w:szCs w:val="24"/>
          <w:lang w:val="en-US"/>
        </w:rPr>
      </w:pPr>
      <w:r w:rsidRPr="007777C5">
        <w:rPr>
          <w:rFonts w:ascii="Arial" w:hAnsi="Arial" w:cs="Arial"/>
          <w:sz w:val="24"/>
          <w:szCs w:val="24"/>
        </w:rPr>
        <w:t>Investigates complaints reported by residents, identifies deficiencies, and responds to residents</w:t>
      </w:r>
      <w:r w:rsidR="00B0712C">
        <w:rPr>
          <w:rFonts w:ascii="Arial" w:hAnsi="Arial" w:cs="Arial"/>
          <w:sz w:val="24"/>
          <w:szCs w:val="24"/>
        </w:rPr>
        <w:t>.</w:t>
      </w:r>
      <w:r w:rsidRPr="007777C5">
        <w:rPr>
          <w:rFonts w:ascii="Arial" w:hAnsi="Arial" w:cs="Arial"/>
          <w:sz w:val="24"/>
          <w:szCs w:val="24"/>
          <w:lang w:val="en-US"/>
        </w:rPr>
        <w:t xml:space="preserve"> </w:t>
      </w:r>
    </w:p>
    <w:p w14:paraId="336EDE1F" w14:textId="72A75000" w:rsidR="00B0712C" w:rsidRDefault="00B0712C" w:rsidP="00B0712C">
      <w:pPr>
        <w:spacing w:line="240" w:lineRule="auto"/>
        <w:jc w:val="both"/>
        <w:rPr>
          <w:rFonts w:ascii="Arial" w:hAnsi="Arial" w:cs="Arial"/>
          <w:b/>
          <w:bCs/>
          <w:sz w:val="24"/>
          <w:szCs w:val="24"/>
          <w:lang w:val="en-US"/>
        </w:rPr>
      </w:pPr>
      <w:r w:rsidRPr="00B0712C">
        <w:rPr>
          <w:rFonts w:ascii="Arial" w:hAnsi="Arial" w:cs="Arial"/>
          <w:b/>
          <w:bCs/>
          <w:sz w:val="24"/>
          <w:szCs w:val="24"/>
          <w:lang w:val="en-US"/>
        </w:rPr>
        <w:lastRenderedPageBreak/>
        <w:t>ASSET MANAGEMENT:</w:t>
      </w:r>
    </w:p>
    <w:p w14:paraId="17B452A5" w14:textId="70D78550" w:rsidR="00B0712C" w:rsidRPr="00B0712C" w:rsidRDefault="00B0712C" w:rsidP="00B0712C">
      <w:pPr>
        <w:spacing w:line="240" w:lineRule="auto"/>
        <w:jc w:val="both"/>
        <w:rPr>
          <w:rFonts w:ascii="Arial" w:hAnsi="Arial" w:cs="Arial"/>
          <w:sz w:val="24"/>
          <w:szCs w:val="24"/>
          <w:lang w:val="en-US"/>
        </w:rPr>
      </w:pPr>
      <w:r>
        <w:rPr>
          <w:rFonts w:ascii="Arial" w:hAnsi="Arial" w:cs="Arial"/>
          <w:sz w:val="24"/>
          <w:szCs w:val="24"/>
          <w:lang w:val="en-US"/>
        </w:rPr>
        <w:t>With respect to Public Works Infrastructure including roads, water, and sewer assets:</w:t>
      </w:r>
    </w:p>
    <w:p w14:paraId="7845F1F8" w14:textId="46DE11F0" w:rsidR="00E351C7" w:rsidRPr="00C00646" w:rsidRDefault="002C42D4" w:rsidP="00E351C7">
      <w:pPr>
        <w:numPr>
          <w:ilvl w:val="0"/>
          <w:numId w:val="13"/>
        </w:numPr>
        <w:spacing w:line="240" w:lineRule="auto"/>
        <w:jc w:val="both"/>
        <w:rPr>
          <w:rFonts w:ascii="Arial" w:hAnsi="Arial" w:cs="Arial"/>
          <w:sz w:val="24"/>
          <w:szCs w:val="24"/>
          <w:lang w:val="en-US"/>
        </w:rPr>
      </w:pPr>
      <w:r w:rsidRPr="00C00646">
        <w:rPr>
          <w:rFonts w:ascii="Arial" w:hAnsi="Arial"/>
          <w:sz w:val="24"/>
          <w:szCs w:val="24"/>
        </w:rPr>
        <w:t>Liaises with stakeholders and manages the content of the Town’s asset management software, ensuring seamless integration with other Town software systems, including GIS</w:t>
      </w:r>
      <w:r w:rsidRPr="00C00646">
        <w:rPr>
          <w:rFonts w:ascii="Arial" w:hAnsi="Arial" w:cs="Arial"/>
          <w:sz w:val="24"/>
          <w:szCs w:val="24"/>
          <w:lang w:val="en-US"/>
        </w:rPr>
        <w:t xml:space="preserve"> </w:t>
      </w:r>
    </w:p>
    <w:p w14:paraId="7850ABC7" w14:textId="3172654B" w:rsidR="00E351C7" w:rsidRPr="00C00646" w:rsidRDefault="004848E9" w:rsidP="00E351C7">
      <w:pPr>
        <w:numPr>
          <w:ilvl w:val="0"/>
          <w:numId w:val="13"/>
        </w:numPr>
        <w:spacing w:line="240" w:lineRule="auto"/>
        <w:jc w:val="both"/>
        <w:rPr>
          <w:rFonts w:ascii="Arial" w:hAnsi="Arial" w:cs="Arial"/>
          <w:sz w:val="24"/>
          <w:szCs w:val="24"/>
          <w:lang w:val="en-US"/>
        </w:rPr>
      </w:pPr>
      <w:r w:rsidRPr="00C00646">
        <w:rPr>
          <w:rFonts w:ascii="Arial" w:hAnsi="Arial"/>
          <w:sz w:val="24"/>
          <w:szCs w:val="24"/>
        </w:rPr>
        <w:t>Inputs Public Works asset categories and infrastructure data into a GIS database, ensuring accuracy and completeness</w:t>
      </w:r>
      <w:r w:rsidRPr="00C00646">
        <w:rPr>
          <w:rFonts w:ascii="Arial" w:hAnsi="Arial" w:cs="Arial"/>
          <w:sz w:val="24"/>
          <w:szCs w:val="24"/>
          <w:lang w:val="en-US"/>
        </w:rPr>
        <w:t xml:space="preserve"> </w:t>
      </w:r>
    </w:p>
    <w:p w14:paraId="23C7F61C" w14:textId="0441B59E" w:rsidR="00E351C7" w:rsidRPr="00C00646" w:rsidRDefault="00E16385" w:rsidP="00E351C7">
      <w:pPr>
        <w:numPr>
          <w:ilvl w:val="0"/>
          <w:numId w:val="13"/>
        </w:numPr>
        <w:spacing w:line="240" w:lineRule="auto"/>
        <w:jc w:val="both"/>
        <w:rPr>
          <w:rFonts w:ascii="Arial" w:hAnsi="Arial" w:cs="Arial"/>
          <w:sz w:val="24"/>
          <w:szCs w:val="24"/>
          <w:lang w:val="en-US"/>
        </w:rPr>
      </w:pPr>
      <w:r w:rsidRPr="00C00646">
        <w:rPr>
          <w:rFonts w:ascii="Arial" w:hAnsi="Arial"/>
          <w:sz w:val="24"/>
          <w:szCs w:val="24"/>
        </w:rPr>
        <w:t xml:space="preserve">Establishes and recommends policies, procedures, </w:t>
      </w:r>
      <w:r w:rsidR="00C00646" w:rsidRPr="00C00646">
        <w:rPr>
          <w:rFonts w:ascii="Arial" w:hAnsi="Arial"/>
          <w:sz w:val="24"/>
          <w:szCs w:val="24"/>
        </w:rPr>
        <w:t>processes,</w:t>
      </w:r>
      <w:r w:rsidRPr="00C00646">
        <w:rPr>
          <w:rFonts w:ascii="Arial" w:hAnsi="Arial"/>
          <w:sz w:val="24"/>
          <w:szCs w:val="24"/>
        </w:rPr>
        <w:t xml:space="preserve"> and schedules for updating, maintaining, and managing the Public Works components of the asset management program</w:t>
      </w:r>
      <w:r w:rsidRPr="00C00646">
        <w:rPr>
          <w:rFonts w:ascii="Arial" w:hAnsi="Arial" w:cs="Arial"/>
          <w:sz w:val="24"/>
          <w:szCs w:val="24"/>
          <w:lang w:val="en-US"/>
        </w:rPr>
        <w:t xml:space="preserve"> </w:t>
      </w:r>
    </w:p>
    <w:p w14:paraId="567C012E" w14:textId="5AE19D29" w:rsidR="00E351C7" w:rsidRPr="00C00646" w:rsidRDefault="005C2721" w:rsidP="00E351C7">
      <w:pPr>
        <w:numPr>
          <w:ilvl w:val="0"/>
          <w:numId w:val="13"/>
        </w:numPr>
        <w:spacing w:line="240" w:lineRule="auto"/>
        <w:jc w:val="both"/>
        <w:rPr>
          <w:rFonts w:ascii="Arial" w:hAnsi="Arial" w:cs="Arial"/>
          <w:sz w:val="24"/>
          <w:szCs w:val="24"/>
          <w:lang w:val="en-US"/>
        </w:rPr>
      </w:pPr>
      <w:r w:rsidRPr="00C00646">
        <w:rPr>
          <w:rFonts w:ascii="Arial" w:hAnsi="Arial"/>
          <w:sz w:val="24"/>
          <w:szCs w:val="24"/>
        </w:rPr>
        <w:t xml:space="preserve">Conducts infrastructure inspections, gathers data, and maintains comprehensive records on Public Works infrastructure assets including asset condition and replacement indices based on the inspections and maintenance repair history and identifying gaps and working with the Director of Public Works on prioritizing work to fill those gaps </w:t>
      </w:r>
    </w:p>
    <w:p w14:paraId="72B07349" w14:textId="2E4B975E" w:rsidR="00E351C7" w:rsidRPr="00C00646" w:rsidRDefault="0016198F" w:rsidP="00E351C7">
      <w:pPr>
        <w:numPr>
          <w:ilvl w:val="0"/>
          <w:numId w:val="13"/>
        </w:numPr>
        <w:spacing w:line="240" w:lineRule="auto"/>
        <w:jc w:val="both"/>
        <w:rPr>
          <w:rFonts w:ascii="Arial" w:hAnsi="Arial" w:cs="Arial"/>
          <w:sz w:val="24"/>
          <w:szCs w:val="24"/>
          <w:lang w:val="en-US"/>
        </w:rPr>
      </w:pPr>
      <w:r w:rsidRPr="00C00646">
        <w:rPr>
          <w:rFonts w:ascii="Arial" w:hAnsi="Arial"/>
          <w:sz w:val="24"/>
          <w:szCs w:val="24"/>
        </w:rPr>
        <w:t>Monitors and recommends improvements to the Town’s asset management plan and software, keeping track of municipal asset management best practices as they pertain to Public Works assets</w:t>
      </w:r>
      <w:r w:rsidRPr="00C00646">
        <w:rPr>
          <w:rFonts w:ascii="Arial" w:hAnsi="Arial" w:cs="Arial"/>
          <w:sz w:val="24"/>
          <w:szCs w:val="24"/>
          <w:lang w:val="en-US"/>
        </w:rPr>
        <w:t xml:space="preserve"> </w:t>
      </w:r>
    </w:p>
    <w:p w14:paraId="1F0E8467" w14:textId="3D94FD02" w:rsidR="00E351C7" w:rsidRPr="00C00646" w:rsidRDefault="006B3233" w:rsidP="00E351C7">
      <w:pPr>
        <w:numPr>
          <w:ilvl w:val="0"/>
          <w:numId w:val="13"/>
        </w:numPr>
        <w:spacing w:line="240" w:lineRule="auto"/>
        <w:jc w:val="both"/>
        <w:rPr>
          <w:rFonts w:ascii="Arial" w:hAnsi="Arial" w:cs="Arial"/>
          <w:sz w:val="24"/>
          <w:szCs w:val="24"/>
          <w:lang w:val="en-US"/>
        </w:rPr>
      </w:pPr>
      <w:r w:rsidRPr="00C00646">
        <w:rPr>
          <w:rFonts w:ascii="Arial" w:hAnsi="Arial"/>
          <w:sz w:val="24"/>
          <w:szCs w:val="24"/>
        </w:rPr>
        <w:t>Participates in the Town’s Asset Management Steering Committee meetings</w:t>
      </w:r>
      <w:r w:rsidR="00C00646">
        <w:rPr>
          <w:rFonts w:ascii="Arial" w:hAnsi="Arial" w:cs="Arial"/>
          <w:sz w:val="24"/>
          <w:szCs w:val="24"/>
          <w:lang w:val="en-US"/>
        </w:rPr>
        <w:t>.</w:t>
      </w:r>
    </w:p>
    <w:p w14:paraId="131A040E" w14:textId="33AF137F" w:rsidR="006B3233" w:rsidRPr="006B3233" w:rsidRDefault="006B3233" w:rsidP="006B3233">
      <w:pPr>
        <w:spacing w:line="240" w:lineRule="auto"/>
        <w:jc w:val="both"/>
        <w:rPr>
          <w:rFonts w:ascii="Arial" w:hAnsi="Arial" w:cs="Arial"/>
          <w:b/>
          <w:bCs/>
          <w:sz w:val="24"/>
          <w:szCs w:val="24"/>
          <w:lang w:val="en-US"/>
        </w:rPr>
      </w:pPr>
      <w:r>
        <w:rPr>
          <w:rFonts w:ascii="Arial" w:hAnsi="Arial" w:cs="Arial"/>
          <w:b/>
          <w:bCs/>
          <w:sz w:val="24"/>
          <w:szCs w:val="24"/>
          <w:lang w:val="en-US"/>
        </w:rPr>
        <w:t>GENERAL:</w:t>
      </w:r>
    </w:p>
    <w:p w14:paraId="3C606669" w14:textId="5B87B64B" w:rsidR="00E351C7" w:rsidRPr="00C00646" w:rsidRDefault="004738BD" w:rsidP="00E351C7">
      <w:pPr>
        <w:numPr>
          <w:ilvl w:val="0"/>
          <w:numId w:val="13"/>
        </w:numPr>
        <w:spacing w:line="240" w:lineRule="auto"/>
        <w:jc w:val="both"/>
        <w:rPr>
          <w:rFonts w:ascii="Arial" w:hAnsi="Arial" w:cs="Arial"/>
          <w:sz w:val="24"/>
          <w:szCs w:val="24"/>
          <w:lang w:val="en-US"/>
        </w:rPr>
      </w:pPr>
      <w:r w:rsidRPr="00C00646">
        <w:rPr>
          <w:rFonts w:ascii="Arial" w:hAnsi="Arial"/>
          <w:sz w:val="24"/>
          <w:szCs w:val="24"/>
        </w:rPr>
        <w:t>Provides input to the Director of Public Works regarding departmental software and hardware requirements; and</w:t>
      </w:r>
      <w:r w:rsidR="00E351C7" w:rsidRPr="00C00646">
        <w:rPr>
          <w:rFonts w:ascii="Arial" w:hAnsi="Arial" w:cs="Arial"/>
          <w:sz w:val="24"/>
          <w:szCs w:val="24"/>
          <w:lang w:val="en-US"/>
        </w:rPr>
        <w:t xml:space="preserve"> </w:t>
      </w:r>
    </w:p>
    <w:p w14:paraId="5CE6357B" w14:textId="052C14C8" w:rsidR="002D19AF" w:rsidRPr="00E351C7" w:rsidRDefault="00C00646" w:rsidP="00E351C7">
      <w:pPr>
        <w:numPr>
          <w:ilvl w:val="0"/>
          <w:numId w:val="13"/>
        </w:numPr>
        <w:spacing w:line="240" w:lineRule="auto"/>
        <w:jc w:val="both"/>
        <w:rPr>
          <w:rFonts w:ascii="Arial" w:hAnsi="Arial" w:cs="Arial"/>
          <w:sz w:val="24"/>
          <w:szCs w:val="24"/>
          <w:lang w:val="en-US"/>
        </w:rPr>
      </w:pPr>
      <w:r w:rsidRPr="00C00646">
        <w:rPr>
          <w:rFonts w:ascii="Arial" w:hAnsi="Arial"/>
          <w:sz w:val="24"/>
          <w:szCs w:val="24"/>
        </w:rPr>
        <w:t>Assists other departments with engineering/construction needs</w:t>
      </w:r>
      <w:r>
        <w:rPr>
          <w:rFonts w:ascii="Arial" w:hAnsi="Arial"/>
        </w:rPr>
        <w:t>.</w:t>
      </w:r>
    </w:p>
    <w:p w14:paraId="59458E41" w14:textId="55C26D41" w:rsidR="00E351C7" w:rsidRPr="00E351C7" w:rsidRDefault="00E351C7" w:rsidP="00E351C7">
      <w:pPr>
        <w:spacing w:line="240" w:lineRule="auto"/>
        <w:jc w:val="both"/>
        <w:rPr>
          <w:rFonts w:ascii="Arial" w:hAnsi="Arial" w:cs="Arial"/>
          <w:sz w:val="24"/>
          <w:szCs w:val="24"/>
          <w:lang w:val="en-US"/>
        </w:rPr>
      </w:pPr>
      <w:r w:rsidRPr="00E351C7">
        <w:rPr>
          <w:rFonts w:ascii="Arial" w:hAnsi="Arial" w:cs="Arial"/>
          <w:sz w:val="24"/>
          <w:szCs w:val="24"/>
          <w:lang w:val="en-US"/>
        </w:rPr>
        <w:t xml:space="preserve">The above generally describes the duties of the position.  However, municipal work is varied in nature; employees will be required to perform duties in addition to the above from time to time as directed by the </w:t>
      </w:r>
      <w:r w:rsidR="00C00646">
        <w:rPr>
          <w:rFonts w:ascii="Arial" w:hAnsi="Arial" w:cs="Arial"/>
          <w:sz w:val="24"/>
          <w:szCs w:val="24"/>
          <w:lang w:val="en-US"/>
        </w:rPr>
        <w:t>Director of Public Works</w:t>
      </w:r>
      <w:r w:rsidRPr="00E351C7">
        <w:rPr>
          <w:rFonts w:ascii="Arial" w:hAnsi="Arial" w:cs="Arial"/>
          <w:sz w:val="24"/>
          <w:szCs w:val="24"/>
          <w:lang w:val="en-US"/>
        </w:rPr>
        <w:t>.</w:t>
      </w:r>
    </w:p>
    <w:p w14:paraId="2DFD77AF" w14:textId="77777777" w:rsidR="00E351C7" w:rsidRDefault="00E351C7" w:rsidP="00E351C7">
      <w:pPr>
        <w:spacing w:line="240" w:lineRule="auto"/>
        <w:jc w:val="both"/>
        <w:rPr>
          <w:rFonts w:ascii="Arial" w:hAnsi="Arial" w:cs="Arial"/>
          <w:b/>
          <w:sz w:val="24"/>
          <w:szCs w:val="24"/>
          <w:lang w:val="en-US"/>
        </w:rPr>
      </w:pPr>
    </w:p>
    <w:p w14:paraId="30D36571" w14:textId="5A482F4E" w:rsidR="00E351C7" w:rsidRPr="00E351C7" w:rsidRDefault="00E351C7" w:rsidP="00E351C7">
      <w:pPr>
        <w:pStyle w:val="Heading2"/>
        <w:rPr>
          <w:lang w:val="en-US"/>
        </w:rPr>
      </w:pPr>
      <w:r w:rsidRPr="00E351C7">
        <w:rPr>
          <w:lang w:val="en-US"/>
        </w:rPr>
        <w:t xml:space="preserve">POSITION </w:t>
      </w:r>
      <w:r>
        <w:rPr>
          <w:lang w:val="en-US"/>
        </w:rPr>
        <w:t>REQUIREMENTS</w:t>
      </w:r>
      <w:r w:rsidRPr="00E351C7">
        <w:rPr>
          <w:lang w:val="en-US"/>
        </w:rPr>
        <w:t>:</w:t>
      </w:r>
    </w:p>
    <w:p w14:paraId="38E774B8" w14:textId="77777777" w:rsidR="00E351C7" w:rsidRPr="00E351C7" w:rsidRDefault="00E351C7" w:rsidP="00E351C7">
      <w:pPr>
        <w:pStyle w:val="Heading3"/>
      </w:pPr>
      <w:r w:rsidRPr="00E351C7">
        <w:t>EDUCATIONAL REQUIREMENTS:</w:t>
      </w:r>
    </w:p>
    <w:p w14:paraId="14B20A70" w14:textId="48FE5FCF" w:rsidR="00E351C7" w:rsidRPr="00F916A0" w:rsidRDefault="00373393" w:rsidP="00E351C7">
      <w:pPr>
        <w:numPr>
          <w:ilvl w:val="0"/>
          <w:numId w:val="8"/>
        </w:numPr>
        <w:spacing w:line="240" w:lineRule="auto"/>
        <w:jc w:val="both"/>
        <w:rPr>
          <w:rFonts w:ascii="Arial" w:hAnsi="Arial" w:cs="Arial"/>
          <w:bCs/>
          <w:sz w:val="24"/>
          <w:szCs w:val="24"/>
          <w:lang w:val="en-US"/>
        </w:rPr>
      </w:pPr>
      <w:r w:rsidRPr="00F916A0">
        <w:rPr>
          <w:rFonts w:ascii="Arial" w:hAnsi="Arial"/>
          <w:sz w:val="24"/>
          <w:szCs w:val="24"/>
        </w:rPr>
        <w:t>Three (3) year p</w:t>
      </w:r>
      <w:r w:rsidRPr="00F916A0">
        <w:rPr>
          <w:rFonts w:ascii="Arial" w:hAnsi="Arial" w:cs="Arial"/>
          <w:sz w:val="24"/>
          <w:szCs w:val="24"/>
        </w:rPr>
        <w:t>ost-secondary education in the applicable engineering field</w:t>
      </w:r>
      <w:r w:rsidR="00E351C7" w:rsidRPr="00F916A0">
        <w:rPr>
          <w:rFonts w:ascii="Arial" w:hAnsi="Arial" w:cs="Arial"/>
          <w:bCs/>
          <w:sz w:val="24"/>
          <w:szCs w:val="24"/>
          <w:lang w:val="en-US"/>
        </w:rPr>
        <w:t xml:space="preserve"> </w:t>
      </w:r>
    </w:p>
    <w:p w14:paraId="7A18548F" w14:textId="77777777" w:rsidR="00F916A0" w:rsidRPr="00F916A0" w:rsidRDefault="00F916A0" w:rsidP="00E351C7">
      <w:pPr>
        <w:numPr>
          <w:ilvl w:val="0"/>
          <w:numId w:val="8"/>
        </w:numPr>
        <w:spacing w:line="240" w:lineRule="auto"/>
        <w:jc w:val="both"/>
        <w:rPr>
          <w:rFonts w:ascii="Arial" w:hAnsi="Arial" w:cs="Arial"/>
          <w:bCs/>
          <w:sz w:val="24"/>
          <w:szCs w:val="24"/>
          <w:lang w:val="en-US"/>
        </w:rPr>
      </w:pPr>
      <w:bookmarkStart w:id="2" w:name="_Hlk144892272"/>
      <w:r w:rsidRPr="00F916A0">
        <w:rPr>
          <w:rFonts w:ascii="Arial" w:hAnsi="Arial" w:cs="Arial"/>
          <w:sz w:val="24"/>
          <w:szCs w:val="24"/>
        </w:rPr>
        <w:t xml:space="preserve">Training in Asset Management would be considered an asset, or the candidate would be willing to </w:t>
      </w:r>
      <w:bookmarkEnd w:id="2"/>
      <w:r w:rsidRPr="00F916A0">
        <w:rPr>
          <w:rFonts w:ascii="Arial" w:hAnsi="Arial" w:cs="Arial"/>
          <w:sz w:val="24"/>
          <w:szCs w:val="24"/>
        </w:rPr>
        <w:t>obtain</w:t>
      </w:r>
      <w:r>
        <w:rPr>
          <w:rFonts w:ascii="Arial" w:hAnsi="Arial" w:cs="Arial"/>
          <w:sz w:val="24"/>
          <w:szCs w:val="24"/>
        </w:rPr>
        <w:t>.</w:t>
      </w:r>
    </w:p>
    <w:p w14:paraId="5FF746A7" w14:textId="4BDD0BBE" w:rsidR="00E351C7" w:rsidRPr="00F916A0" w:rsidRDefault="00F916A0" w:rsidP="00F916A0">
      <w:pPr>
        <w:spacing w:line="240" w:lineRule="auto"/>
        <w:ind w:left="720"/>
        <w:jc w:val="both"/>
        <w:rPr>
          <w:rFonts w:ascii="Arial" w:hAnsi="Arial" w:cs="Arial"/>
          <w:bCs/>
          <w:sz w:val="24"/>
          <w:szCs w:val="24"/>
          <w:lang w:val="en-US"/>
        </w:rPr>
      </w:pPr>
      <w:r w:rsidRPr="00F916A0">
        <w:rPr>
          <w:rFonts w:ascii="Arial" w:hAnsi="Arial" w:cs="Arial"/>
          <w:bCs/>
          <w:sz w:val="24"/>
          <w:szCs w:val="24"/>
          <w:lang w:val="en-US"/>
        </w:rPr>
        <w:t xml:space="preserve"> </w:t>
      </w:r>
    </w:p>
    <w:p w14:paraId="2C5E6C68" w14:textId="77777777" w:rsidR="00E351C7" w:rsidRPr="00E351C7" w:rsidRDefault="00E351C7" w:rsidP="00E351C7">
      <w:pPr>
        <w:pStyle w:val="Heading3"/>
      </w:pPr>
      <w:r w:rsidRPr="00E351C7">
        <w:t>EXPERIENCE:</w:t>
      </w:r>
    </w:p>
    <w:p w14:paraId="5F2FBD84" w14:textId="77777777" w:rsidR="006F73AA" w:rsidRPr="006F73AA" w:rsidRDefault="006F73AA" w:rsidP="006F73AA">
      <w:pPr>
        <w:widowControl w:val="0"/>
        <w:rPr>
          <w:rFonts w:ascii="Arial" w:hAnsi="Arial"/>
          <w:sz w:val="24"/>
          <w:szCs w:val="24"/>
        </w:rPr>
      </w:pPr>
      <w:bookmarkStart w:id="3" w:name="_Hlk144892298"/>
      <w:r w:rsidRPr="006F73AA">
        <w:rPr>
          <w:rFonts w:ascii="Arial" w:hAnsi="Arial"/>
          <w:bCs/>
          <w:sz w:val="24"/>
          <w:szCs w:val="24"/>
        </w:rPr>
        <w:t>Minimum three (</w:t>
      </w:r>
      <w:r w:rsidRPr="006F73AA">
        <w:rPr>
          <w:rFonts w:ascii="Arial" w:hAnsi="Arial"/>
          <w:sz w:val="24"/>
          <w:szCs w:val="24"/>
        </w:rPr>
        <w:t>3) years’ direct experience</w:t>
      </w:r>
    </w:p>
    <w:bookmarkEnd w:id="3"/>
    <w:p w14:paraId="48933552" w14:textId="77777777" w:rsidR="00E351C7" w:rsidRPr="00E351C7" w:rsidRDefault="00E351C7" w:rsidP="00E351C7">
      <w:pPr>
        <w:spacing w:line="240" w:lineRule="auto"/>
        <w:jc w:val="both"/>
        <w:rPr>
          <w:rFonts w:ascii="Arial" w:hAnsi="Arial" w:cs="Arial"/>
          <w:bCs/>
          <w:sz w:val="24"/>
          <w:szCs w:val="24"/>
        </w:rPr>
      </w:pPr>
    </w:p>
    <w:p w14:paraId="5271550B" w14:textId="77777777" w:rsidR="00E351C7" w:rsidRPr="00E351C7" w:rsidRDefault="00E351C7" w:rsidP="00E351C7">
      <w:pPr>
        <w:pStyle w:val="Heading3"/>
        <w:rPr>
          <w:lang w:val="en-US"/>
        </w:rPr>
      </w:pPr>
      <w:r w:rsidRPr="00E351C7">
        <w:rPr>
          <w:lang w:val="en-US"/>
        </w:rPr>
        <w:t>SKILLS AND ABILITIES:</w:t>
      </w:r>
    </w:p>
    <w:p w14:paraId="28554064" w14:textId="48052BC5" w:rsidR="00E351C7" w:rsidRPr="00323D99" w:rsidRDefault="007F1D8C" w:rsidP="00E351C7">
      <w:pPr>
        <w:numPr>
          <w:ilvl w:val="0"/>
          <w:numId w:val="9"/>
        </w:numPr>
        <w:spacing w:line="240" w:lineRule="auto"/>
        <w:jc w:val="both"/>
        <w:rPr>
          <w:rFonts w:ascii="Arial" w:hAnsi="Arial" w:cs="Arial"/>
          <w:bCs/>
          <w:sz w:val="24"/>
          <w:szCs w:val="24"/>
          <w:lang w:val="en-US"/>
        </w:rPr>
      </w:pPr>
      <w:r w:rsidRPr="00323D99">
        <w:rPr>
          <w:rFonts w:ascii="Arial" w:hAnsi="Arial" w:cs="Arial"/>
          <w:sz w:val="24"/>
          <w:szCs w:val="24"/>
        </w:rPr>
        <w:t>Drafting, construction, surveying, and inspection experience</w:t>
      </w:r>
      <w:r w:rsidRPr="00323D99">
        <w:rPr>
          <w:rFonts w:ascii="Arial" w:hAnsi="Arial" w:cs="Arial"/>
          <w:bCs/>
          <w:sz w:val="24"/>
          <w:szCs w:val="24"/>
          <w:lang w:val="en-US"/>
        </w:rPr>
        <w:t xml:space="preserve"> </w:t>
      </w:r>
    </w:p>
    <w:p w14:paraId="23C12FBB" w14:textId="785477B7" w:rsidR="00E351C7" w:rsidRPr="00323D99" w:rsidRDefault="000C73DD" w:rsidP="00E351C7">
      <w:pPr>
        <w:numPr>
          <w:ilvl w:val="0"/>
          <w:numId w:val="9"/>
        </w:numPr>
        <w:spacing w:line="240" w:lineRule="auto"/>
        <w:jc w:val="both"/>
        <w:rPr>
          <w:rFonts w:ascii="Arial" w:hAnsi="Arial" w:cs="Arial"/>
          <w:bCs/>
          <w:sz w:val="24"/>
          <w:szCs w:val="24"/>
          <w:lang w:val="en-US"/>
        </w:rPr>
      </w:pPr>
      <w:r w:rsidRPr="00323D99">
        <w:rPr>
          <w:rFonts w:ascii="Arial" w:hAnsi="Arial" w:cs="Arial"/>
          <w:sz w:val="24"/>
          <w:szCs w:val="24"/>
        </w:rPr>
        <w:t>Experience with Microsoft Office programs particularly Word, and Outlook and proficient with AutoCAD</w:t>
      </w:r>
      <w:r w:rsidRPr="00323D99">
        <w:rPr>
          <w:rFonts w:ascii="Arial" w:hAnsi="Arial" w:cs="Arial"/>
          <w:bCs/>
          <w:sz w:val="24"/>
          <w:szCs w:val="24"/>
          <w:lang w:val="en-US"/>
        </w:rPr>
        <w:t xml:space="preserve"> </w:t>
      </w:r>
    </w:p>
    <w:p w14:paraId="3748083C" w14:textId="7474A8D1" w:rsidR="00E351C7" w:rsidRPr="00323D99" w:rsidRDefault="00654776" w:rsidP="00E351C7">
      <w:pPr>
        <w:numPr>
          <w:ilvl w:val="0"/>
          <w:numId w:val="9"/>
        </w:numPr>
        <w:spacing w:line="240" w:lineRule="auto"/>
        <w:jc w:val="both"/>
        <w:rPr>
          <w:rFonts w:ascii="Arial" w:hAnsi="Arial" w:cs="Arial"/>
          <w:bCs/>
          <w:sz w:val="24"/>
          <w:szCs w:val="24"/>
          <w:lang w:val="en-US"/>
        </w:rPr>
      </w:pPr>
      <w:r w:rsidRPr="00323D99">
        <w:rPr>
          <w:rFonts w:ascii="Arial" w:hAnsi="Arial" w:cs="Arial"/>
          <w:sz w:val="24"/>
          <w:szCs w:val="24"/>
        </w:rPr>
        <w:t xml:space="preserve">A strong knowledge base of sewer, </w:t>
      </w:r>
      <w:r w:rsidR="00323D99" w:rsidRPr="00323D99">
        <w:rPr>
          <w:rFonts w:ascii="Arial" w:hAnsi="Arial" w:cs="Arial"/>
          <w:sz w:val="24"/>
          <w:szCs w:val="24"/>
        </w:rPr>
        <w:t>water,</w:t>
      </w:r>
      <w:r w:rsidRPr="00323D99">
        <w:rPr>
          <w:rFonts w:ascii="Arial" w:hAnsi="Arial" w:cs="Arial"/>
          <w:sz w:val="24"/>
          <w:szCs w:val="24"/>
        </w:rPr>
        <w:t xml:space="preserve"> and road construction techniques</w:t>
      </w:r>
      <w:r w:rsidRPr="00323D99">
        <w:rPr>
          <w:rFonts w:ascii="Arial" w:hAnsi="Arial" w:cs="Arial"/>
          <w:bCs/>
          <w:sz w:val="24"/>
          <w:szCs w:val="24"/>
          <w:lang w:val="en-US"/>
        </w:rPr>
        <w:t xml:space="preserve"> </w:t>
      </w:r>
    </w:p>
    <w:p w14:paraId="031B42FE" w14:textId="37687DCE" w:rsidR="00323D99" w:rsidRPr="00323D99" w:rsidRDefault="008B46C0" w:rsidP="00323D99">
      <w:pPr>
        <w:numPr>
          <w:ilvl w:val="0"/>
          <w:numId w:val="9"/>
        </w:numPr>
        <w:spacing w:line="240" w:lineRule="auto"/>
        <w:jc w:val="both"/>
        <w:rPr>
          <w:rFonts w:ascii="Arial" w:hAnsi="Arial" w:cs="Arial"/>
          <w:b/>
          <w:bCs/>
          <w:sz w:val="24"/>
          <w:szCs w:val="24"/>
          <w:lang w:val="en-US"/>
        </w:rPr>
      </w:pPr>
      <w:r w:rsidRPr="00323D99">
        <w:rPr>
          <w:rFonts w:ascii="Arial" w:hAnsi="Arial" w:cs="Arial"/>
          <w:sz w:val="24"/>
          <w:szCs w:val="24"/>
        </w:rPr>
        <w:t xml:space="preserve">An extensive knowledge of construction practices and engineering principles </w:t>
      </w:r>
    </w:p>
    <w:p w14:paraId="33FB16CC" w14:textId="4537211F" w:rsidR="008B46C0" w:rsidRPr="00323D99" w:rsidRDefault="00B5661A" w:rsidP="00E351C7">
      <w:pPr>
        <w:numPr>
          <w:ilvl w:val="0"/>
          <w:numId w:val="9"/>
        </w:numPr>
        <w:spacing w:line="240" w:lineRule="auto"/>
        <w:jc w:val="both"/>
        <w:rPr>
          <w:rFonts w:ascii="Arial" w:hAnsi="Arial" w:cs="Arial"/>
          <w:b/>
          <w:bCs/>
          <w:sz w:val="24"/>
          <w:szCs w:val="24"/>
          <w:lang w:val="en-US"/>
        </w:rPr>
      </w:pPr>
      <w:r w:rsidRPr="00323D99">
        <w:rPr>
          <w:rFonts w:ascii="Arial" w:hAnsi="Arial" w:cs="Arial"/>
          <w:sz w:val="24"/>
          <w:szCs w:val="24"/>
        </w:rPr>
        <w:t>Good written and verbal communication skills</w:t>
      </w:r>
    </w:p>
    <w:p w14:paraId="6069C389" w14:textId="490639CC" w:rsidR="00B5661A" w:rsidRPr="00323D99" w:rsidRDefault="00D73E17" w:rsidP="00E351C7">
      <w:pPr>
        <w:numPr>
          <w:ilvl w:val="0"/>
          <w:numId w:val="9"/>
        </w:numPr>
        <w:spacing w:line="240" w:lineRule="auto"/>
        <w:jc w:val="both"/>
        <w:rPr>
          <w:rFonts w:ascii="Arial" w:hAnsi="Arial" w:cs="Arial"/>
          <w:b/>
          <w:bCs/>
          <w:sz w:val="24"/>
          <w:szCs w:val="24"/>
          <w:lang w:val="en-US"/>
        </w:rPr>
      </w:pPr>
      <w:bookmarkStart w:id="4" w:name="_Hlk144892337"/>
      <w:r w:rsidRPr="00323D99">
        <w:rPr>
          <w:rFonts w:ascii="Arial" w:hAnsi="Arial" w:cs="Arial"/>
          <w:sz w:val="24"/>
          <w:szCs w:val="24"/>
        </w:rPr>
        <w:t>Possess and maintain a valid Class “G” licence and reliable vehicle;</w:t>
      </w:r>
      <w:bookmarkEnd w:id="4"/>
      <w:r w:rsidRPr="00323D99">
        <w:rPr>
          <w:rFonts w:ascii="Arial" w:hAnsi="Arial" w:cs="Arial"/>
          <w:sz w:val="24"/>
          <w:szCs w:val="24"/>
        </w:rPr>
        <w:t xml:space="preserve"> and</w:t>
      </w:r>
    </w:p>
    <w:p w14:paraId="2A311786" w14:textId="3A7D4CB7" w:rsidR="00D73E17" w:rsidRPr="00323D99" w:rsidRDefault="00323D99" w:rsidP="00E351C7">
      <w:pPr>
        <w:numPr>
          <w:ilvl w:val="0"/>
          <w:numId w:val="9"/>
        </w:numPr>
        <w:spacing w:line="240" w:lineRule="auto"/>
        <w:jc w:val="both"/>
        <w:rPr>
          <w:rFonts w:ascii="Arial" w:hAnsi="Arial" w:cs="Arial"/>
          <w:b/>
          <w:bCs/>
          <w:sz w:val="24"/>
          <w:szCs w:val="24"/>
          <w:lang w:val="en-US"/>
        </w:rPr>
      </w:pPr>
      <w:bookmarkStart w:id="5" w:name="_Hlk144892360"/>
      <w:r w:rsidRPr="00323D99">
        <w:rPr>
          <w:rFonts w:ascii="Arial" w:hAnsi="Arial" w:cs="Arial"/>
          <w:sz w:val="24"/>
          <w:szCs w:val="24"/>
        </w:rPr>
        <w:t>A member of OACETT or eligible would be considered an asset</w:t>
      </w:r>
      <w:bookmarkEnd w:id="5"/>
      <w:r>
        <w:rPr>
          <w:rFonts w:ascii="Arial" w:hAnsi="Arial" w:cs="Arial"/>
          <w:sz w:val="24"/>
          <w:szCs w:val="24"/>
        </w:rPr>
        <w:t>.</w:t>
      </w:r>
    </w:p>
    <w:p w14:paraId="3A35E743" w14:textId="77777777" w:rsidR="00E351C7" w:rsidRPr="00E351C7" w:rsidRDefault="00E351C7" w:rsidP="00E351C7">
      <w:pPr>
        <w:spacing w:line="240" w:lineRule="auto"/>
        <w:jc w:val="both"/>
        <w:rPr>
          <w:rFonts w:ascii="Arial" w:hAnsi="Arial" w:cs="Arial"/>
          <w:sz w:val="24"/>
          <w:szCs w:val="24"/>
        </w:rPr>
      </w:pPr>
    </w:p>
    <w:p w14:paraId="40F5D074" w14:textId="77777777" w:rsidR="00E351C7" w:rsidRPr="00E351C7" w:rsidRDefault="00E351C7" w:rsidP="00E351C7">
      <w:pPr>
        <w:pStyle w:val="Heading3"/>
      </w:pPr>
      <w:r w:rsidRPr="00E351C7">
        <w:t xml:space="preserve">WORKING CONDITIONS:  </w:t>
      </w:r>
    </w:p>
    <w:p w14:paraId="314AC72F" w14:textId="1BA1E37B" w:rsidR="00E351C7" w:rsidRPr="00E351C7" w:rsidRDefault="00B0413F" w:rsidP="00E351C7">
      <w:pPr>
        <w:spacing w:line="240" w:lineRule="auto"/>
        <w:jc w:val="both"/>
        <w:rPr>
          <w:rFonts w:ascii="Arial" w:hAnsi="Arial" w:cs="Arial"/>
          <w:sz w:val="24"/>
          <w:szCs w:val="24"/>
        </w:rPr>
      </w:pPr>
      <w:r w:rsidRPr="00B0413F">
        <w:rPr>
          <w:rFonts w:ascii="Arial" w:hAnsi="Arial" w:cs="Arial"/>
          <w:sz w:val="24"/>
          <w:szCs w:val="24"/>
        </w:rPr>
        <w:t>The position will be scheduled to work regular office hours.   However, on occasion, some overtime may be required to complete special requests or projects and/or coordinate evening and off-hour activities.  As these scenarios present themselves, the working schedule may be adjusted and monitored by the Director of Public Works as needed.    Local travel (automobile) for inspection activities and meetings and visits to construction sites at various stages of completion will be required</w:t>
      </w:r>
      <w:r w:rsidR="00E351C7" w:rsidRPr="00E351C7">
        <w:rPr>
          <w:rFonts w:ascii="Arial" w:hAnsi="Arial" w:cs="Arial"/>
          <w:sz w:val="24"/>
          <w:szCs w:val="24"/>
        </w:rPr>
        <w:t xml:space="preserve">. </w:t>
      </w:r>
    </w:p>
    <w:p w14:paraId="1CC83622" w14:textId="77777777" w:rsidR="00E351C7" w:rsidRPr="00E351C7" w:rsidRDefault="00E351C7" w:rsidP="00E351C7">
      <w:pPr>
        <w:spacing w:line="240" w:lineRule="auto"/>
        <w:jc w:val="both"/>
        <w:rPr>
          <w:rFonts w:ascii="Arial" w:hAnsi="Arial" w:cs="Arial"/>
          <w:sz w:val="24"/>
          <w:szCs w:val="24"/>
          <w:u w:val="single"/>
        </w:rPr>
      </w:pPr>
    </w:p>
    <w:p w14:paraId="47D18AF2" w14:textId="77777777" w:rsidR="00E351C7" w:rsidRPr="00E351C7" w:rsidRDefault="00E351C7" w:rsidP="00E351C7">
      <w:pPr>
        <w:pStyle w:val="Heading3"/>
      </w:pPr>
      <w:r w:rsidRPr="00E351C7">
        <w:t xml:space="preserve">PHYSICAL DEMANDS:  </w:t>
      </w:r>
    </w:p>
    <w:p w14:paraId="5320FC00" w14:textId="7C5052EE" w:rsidR="00E351C7" w:rsidRPr="00E351C7" w:rsidRDefault="0078369B" w:rsidP="00E351C7">
      <w:pPr>
        <w:spacing w:line="240" w:lineRule="auto"/>
        <w:jc w:val="both"/>
        <w:rPr>
          <w:rFonts w:ascii="Arial" w:hAnsi="Arial" w:cs="Arial"/>
          <w:bCs/>
          <w:sz w:val="24"/>
          <w:szCs w:val="24"/>
        </w:rPr>
      </w:pPr>
      <w:r w:rsidRPr="0078369B">
        <w:rPr>
          <w:rFonts w:ascii="Arial" w:hAnsi="Arial" w:cs="Arial"/>
          <w:sz w:val="24"/>
          <w:szCs w:val="24"/>
        </w:rPr>
        <w:t>The position requires intense visual &amp; listening skills; ability to sit for long periods of time; ability to stand for long periods of time; use of hands; repetitive physical actions; ability to walk and climb stairs or ladders, hand-eye coordination; ability to kneel, crawl, reach, twist, squat, and bend; and work under high levels of pressure or stress.  Physical demands such as lifting and carrying files, reports and drawings will be required</w:t>
      </w:r>
      <w:r w:rsidR="00E351C7" w:rsidRPr="00E351C7">
        <w:rPr>
          <w:rFonts w:ascii="Arial" w:hAnsi="Arial" w:cs="Arial"/>
          <w:bCs/>
          <w:sz w:val="24"/>
          <w:szCs w:val="24"/>
        </w:rPr>
        <w:t>.</w:t>
      </w:r>
    </w:p>
    <w:p w14:paraId="3370665D" w14:textId="77777777" w:rsidR="00E351C7" w:rsidRPr="00E351C7" w:rsidRDefault="00E351C7" w:rsidP="00E351C7">
      <w:pPr>
        <w:spacing w:line="240" w:lineRule="auto"/>
        <w:jc w:val="both"/>
        <w:rPr>
          <w:rFonts w:ascii="Arial" w:hAnsi="Arial" w:cs="Arial"/>
          <w:sz w:val="24"/>
          <w:szCs w:val="24"/>
        </w:rPr>
      </w:pPr>
    </w:p>
    <w:p w14:paraId="7A13D9DE" w14:textId="77777777" w:rsidR="00E351C7" w:rsidRPr="00E351C7" w:rsidRDefault="00E351C7" w:rsidP="00E351C7">
      <w:pPr>
        <w:pStyle w:val="Heading3"/>
        <w:rPr>
          <w:i/>
        </w:rPr>
      </w:pPr>
      <w:r w:rsidRPr="00E351C7">
        <w:t xml:space="preserve">ENVIRONMENTAL CONDITIONS:  </w:t>
      </w:r>
      <w:r w:rsidRPr="00E351C7">
        <w:rPr>
          <w:i/>
        </w:rPr>
        <w:t xml:space="preserve"> </w:t>
      </w:r>
    </w:p>
    <w:p w14:paraId="669A22EA" w14:textId="0554E2EE" w:rsidR="00E351C7" w:rsidRPr="00E351C7" w:rsidRDefault="001A2E97" w:rsidP="00E351C7">
      <w:pPr>
        <w:spacing w:line="240" w:lineRule="auto"/>
        <w:jc w:val="both"/>
        <w:rPr>
          <w:rFonts w:ascii="Arial" w:hAnsi="Arial" w:cs="Arial"/>
          <w:sz w:val="24"/>
          <w:szCs w:val="24"/>
        </w:rPr>
      </w:pPr>
      <w:r w:rsidRPr="001A2E97">
        <w:rPr>
          <w:rFonts w:ascii="Arial" w:hAnsi="Arial" w:cs="Arial"/>
          <w:sz w:val="24"/>
          <w:szCs w:val="24"/>
        </w:rPr>
        <w:t>The environment may be busy, noisy.  The position requires reasonable tolerance to irritants (such as dust), hazardous substances, inclement weather and untidy or unsanitary conditions that may be encountered during construction</w:t>
      </w:r>
      <w:r w:rsidR="00E351C7" w:rsidRPr="00E351C7">
        <w:rPr>
          <w:rFonts w:ascii="Arial" w:hAnsi="Arial" w:cs="Arial"/>
          <w:bCs/>
          <w:sz w:val="24"/>
          <w:szCs w:val="24"/>
        </w:rPr>
        <w:t>.</w:t>
      </w:r>
    </w:p>
    <w:p w14:paraId="423A6238" w14:textId="77777777" w:rsidR="00E351C7" w:rsidRPr="00E351C7" w:rsidRDefault="00E351C7" w:rsidP="00E351C7">
      <w:pPr>
        <w:spacing w:line="240" w:lineRule="auto"/>
        <w:jc w:val="both"/>
        <w:rPr>
          <w:rFonts w:ascii="Arial" w:hAnsi="Arial" w:cs="Arial"/>
          <w:sz w:val="24"/>
          <w:szCs w:val="24"/>
        </w:rPr>
      </w:pPr>
    </w:p>
    <w:p w14:paraId="54D6D7CF" w14:textId="77777777" w:rsidR="00E351C7" w:rsidRPr="00E351C7" w:rsidRDefault="00E351C7" w:rsidP="00E351C7">
      <w:pPr>
        <w:pStyle w:val="Heading3"/>
      </w:pPr>
      <w:r w:rsidRPr="00E351C7">
        <w:t xml:space="preserve">SENSORY DEMANDS: </w:t>
      </w:r>
    </w:p>
    <w:p w14:paraId="5121F564" w14:textId="6D6354C9" w:rsidR="00E351C7" w:rsidRPr="00E351C7" w:rsidRDefault="009D7D8A" w:rsidP="00E351C7">
      <w:pPr>
        <w:spacing w:line="240" w:lineRule="auto"/>
        <w:jc w:val="both"/>
        <w:rPr>
          <w:rFonts w:ascii="Arial" w:hAnsi="Arial" w:cs="Arial"/>
          <w:bCs/>
          <w:sz w:val="24"/>
          <w:szCs w:val="24"/>
        </w:rPr>
      </w:pPr>
      <w:r w:rsidRPr="009D7D8A">
        <w:rPr>
          <w:rFonts w:ascii="Arial" w:eastAsia="Times New Roman" w:hAnsi="Arial" w:cs="Arial"/>
          <w:sz w:val="24"/>
          <w:szCs w:val="24"/>
          <w:lang w:eastAsia="en-CA"/>
        </w:rPr>
        <w:t>The position requires the frequent use of a computer and other office equipment</w:t>
      </w:r>
      <w:r w:rsidR="00E351C7" w:rsidRPr="00E351C7">
        <w:rPr>
          <w:rFonts w:ascii="Arial" w:hAnsi="Arial" w:cs="Arial"/>
          <w:bCs/>
          <w:sz w:val="24"/>
          <w:szCs w:val="24"/>
        </w:rPr>
        <w:t>.</w:t>
      </w:r>
    </w:p>
    <w:p w14:paraId="1ECFEB53" w14:textId="77777777" w:rsidR="00E351C7" w:rsidRPr="00E351C7" w:rsidRDefault="00E351C7" w:rsidP="00E351C7">
      <w:pPr>
        <w:spacing w:line="240" w:lineRule="auto"/>
        <w:jc w:val="both"/>
        <w:rPr>
          <w:rFonts w:ascii="Arial" w:hAnsi="Arial" w:cs="Arial"/>
          <w:sz w:val="24"/>
          <w:szCs w:val="24"/>
        </w:rPr>
      </w:pPr>
    </w:p>
    <w:p w14:paraId="29839B82" w14:textId="77777777" w:rsidR="00E351C7" w:rsidRPr="00E351C7" w:rsidRDefault="00E351C7" w:rsidP="00E351C7">
      <w:pPr>
        <w:pStyle w:val="Heading3"/>
      </w:pPr>
      <w:r w:rsidRPr="00E351C7">
        <w:lastRenderedPageBreak/>
        <w:t xml:space="preserve">MENTAL DEMANDS:   </w:t>
      </w:r>
    </w:p>
    <w:p w14:paraId="61779410" w14:textId="21ABD98F" w:rsidR="00E351C7" w:rsidRPr="00E351C7" w:rsidRDefault="00776A77" w:rsidP="00E351C7">
      <w:pPr>
        <w:spacing w:line="240" w:lineRule="auto"/>
        <w:jc w:val="both"/>
        <w:rPr>
          <w:rFonts w:ascii="Arial" w:hAnsi="Arial" w:cs="Arial"/>
          <w:sz w:val="24"/>
          <w:szCs w:val="24"/>
        </w:rPr>
      </w:pPr>
      <w:r w:rsidRPr="00776A77">
        <w:rPr>
          <w:rFonts w:ascii="Arial" w:hAnsi="Arial" w:cs="Arial"/>
          <w:sz w:val="24"/>
          <w:szCs w:val="24"/>
        </w:rPr>
        <w:t>The employee must be able to manage the potential conflict that can occur between parties due to the nature of construction and the demands of contractors and the public impacted by construction projects. Contractors or residents can become very upset with the direction the Town and/or the Director of Public Works is providing.  It will be necessary to manage a number of requests and tasks at one time and to deal with tight deadlines while accommodating unplanned interruptions.  Excellent organization and time management skills will be needed to complete the required tasks</w:t>
      </w:r>
      <w:r w:rsidR="00E351C7" w:rsidRPr="00E351C7">
        <w:rPr>
          <w:rFonts w:ascii="Arial" w:hAnsi="Arial" w:cs="Arial"/>
          <w:sz w:val="24"/>
          <w:szCs w:val="24"/>
        </w:rPr>
        <w:t>.</w:t>
      </w:r>
    </w:p>
    <w:p w14:paraId="437809A5" w14:textId="77777777" w:rsidR="00E351C7" w:rsidRPr="00E351C7" w:rsidRDefault="00E351C7" w:rsidP="00E351C7">
      <w:pPr>
        <w:spacing w:line="240" w:lineRule="auto"/>
        <w:jc w:val="both"/>
        <w:rPr>
          <w:rFonts w:ascii="Arial" w:hAnsi="Arial" w:cs="Arial"/>
          <w:b/>
          <w:sz w:val="24"/>
          <w:szCs w:val="24"/>
        </w:rPr>
      </w:pPr>
    </w:p>
    <w:p w14:paraId="6F16E4FE" w14:textId="77777777" w:rsidR="00E351C7" w:rsidRPr="00E351C7" w:rsidRDefault="00E351C7" w:rsidP="00E351C7">
      <w:pPr>
        <w:pStyle w:val="Heading3"/>
      </w:pPr>
      <w:r w:rsidRPr="00E351C7">
        <w:t>SAFETY:</w:t>
      </w:r>
    </w:p>
    <w:p w14:paraId="5C5BCD3F" w14:textId="77777777" w:rsidR="00E351C7" w:rsidRPr="00E351C7" w:rsidRDefault="00E351C7" w:rsidP="00E351C7">
      <w:pPr>
        <w:spacing w:line="240" w:lineRule="auto"/>
        <w:jc w:val="both"/>
        <w:rPr>
          <w:rFonts w:ascii="Arial" w:hAnsi="Arial" w:cs="Arial"/>
          <w:sz w:val="24"/>
          <w:szCs w:val="24"/>
        </w:rPr>
      </w:pPr>
      <w:r w:rsidRPr="00E351C7">
        <w:rPr>
          <w:rFonts w:ascii="Arial" w:hAnsi="Arial" w:cs="Arial"/>
          <w:sz w:val="24"/>
          <w:szCs w:val="24"/>
        </w:rPr>
        <w:t>The Town of Carleton Place believes that all accidents can be prevented.  While performing the above duties, employees shall make safety an integral part of every task and job.  Employees shall be familiar with the Town’s Safety Policy and understand their:</w:t>
      </w:r>
    </w:p>
    <w:p w14:paraId="48DDD628" w14:textId="77777777" w:rsidR="00E351C7" w:rsidRPr="00E351C7" w:rsidRDefault="00E351C7" w:rsidP="00E351C7">
      <w:pPr>
        <w:spacing w:line="240" w:lineRule="auto"/>
        <w:jc w:val="both"/>
        <w:rPr>
          <w:rFonts w:ascii="Arial" w:hAnsi="Arial" w:cs="Arial"/>
          <w:sz w:val="24"/>
          <w:szCs w:val="24"/>
        </w:rPr>
      </w:pPr>
      <w:r w:rsidRPr="00E351C7">
        <w:rPr>
          <w:rFonts w:ascii="Arial" w:hAnsi="Arial" w:cs="Arial"/>
          <w:sz w:val="24"/>
          <w:szCs w:val="24"/>
        </w:rPr>
        <w:tab/>
      </w:r>
      <w:r w:rsidRPr="00E351C7">
        <w:rPr>
          <w:rFonts w:ascii="Segoe UI Symbol" w:hAnsi="Segoe UI Symbol" w:cs="Segoe UI Symbol"/>
          <w:sz w:val="24"/>
          <w:szCs w:val="24"/>
        </w:rPr>
        <w:t>➣</w:t>
      </w:r>
      <w:r w:rsidRPr="00E351C7">
        <w:rPr>
          <w:rFonts w:ascii="Arial" w:hAnsi="Arial" w:cs="Arial"/>
          <w:sz w:val="24"/>
          <w:szCs w:val="24"/>
        </w:rPr>
        <w:tab/>
        <w:t>Right to Participate;</w:t>
      </w:r>
    </w:p>
    <w:p w14:paraId="016DA86F" w14:textId="77777777" w:rsidR="00E351C7" w:rsidRPr="00E351C7" w:rsidRDefault="00E351C7" w:rsidP="00E351C7">
      <w:pPr>
        <w:spacing w:line="240" w:lineRule="auto"/>
        <w:jc w:val="both"/>
        <w:rPr>
          <w:rFonts w:ascii="Arial" w:hAnsi="Arial" w:cs="Arial"/>
          <w:sz w:val="24"/>
          <w:szCs w:val="24"/>
        </w:rPr>
      </w:pPr>
      <w:r w:rsidRPr="00E351C7">
        <w:rPr>
          <w:rFonts w:ascii="Arial" w:hAnsi="Arial" w:cs="Arial"/>
          <w:sz w:val="24"/>
          <w:szCs w:val="24"/>
        </w:rPr>
        <w:tab/>
      </w:r>
      <w:r w:rsidRPr="00E351C7">
        <w:rPr>
          <w:rFonts w:ascii="Segoe UI Symbol" w:hAnsi="Segoe UI Symbol" w:cs="Segoe UI Symbol"/>
          <w:sz w:val="24"/>
          <w:szCs w:val="24"/>
        </w:rPr>
        <w:t>➣</w:t>
      </w:r>
      <w:r w:rsidRPr="00E351C7">
        <w:rPr>
          <w:rFonts w:ascii="Arial" w:hAnsi="Arial" w:cs="Arial"/>
          <w:sz w:val="24"/>
          <w:szCs w:val="24"/>
        </w:rPr>
        <w:tab/>
        <w:t>Right to Know;</w:t>
      </w:r>
    </w:p>
    <w:p w14:paraId="66E34D04" w14:textId="77777777" w:rsidR="00E351C7" w:rsidRPr="00E351C7" w:rsidRDefault="00E351C7" w:rsidP="00E351C7">
      <w:pPr>
        <w:spacing w:line="240" w:lineRule="auto"/>
        <w:jc w:val="both"/>
        <w:rPr>
          <w:rFonts w:ascii="Arial" w:hAnsi="Arial" w:cs="Arial"/>
          <w:sz w:val="24"/>
          <w:szCs w:val="24"/>
        </w:rPr>
      </w:pPr>
      <w:r w:rsidRPr="00E351C7">
        <w:rPr>
          <w:rFonts w:ascii="Arial" w:hAnsi="Arial" w:cs="Arial"/>
          <w:sz w:val="24"/>
          <w:szCs w:val="24"/>
        </w:rPr>
        <w:tab/>
      </w:r>
      <w:r w:rsidRPr="00E351C7">
        <w:rPr>
          <w:rFonts w:ascii="Segoe UI Symbol" w:hAnsi="Segoe UI Symbol" w:cs="Segoe UI Symbol"/>
          <w:sz w:val="24"/>
          <w:szCs w:val="24"/>
        </w:rPr>
        <w:t>➣</w:t>
      </w:r>
      <w:r w:rsidRPr="00E351C7">
        <w:rPr>
          <w:rFonts w:ascii="Arial" w:hAnsi="Arial" w:cs="Arial"/>
          <w:sz w:val="24"/>
          <w:szCs w:val="24"/>
        </w:rPr>
        <w:tab/>
        <w:t>Right to Refuse Unsafe Work; and</w:t>
      </w:r>
    </w:p>
    <w:p w14:paraId="79EFEFC8" w14:textId="4ECEB852" w:rsidR="00E351C7" w:rsidRPr="00E351C7" w:rsidRDefault="00E351C7" w:rsidP="00E351C7">
      <w:pPr>
        <w:spacing w:line="240" w:lineRule="auto"/>
        <w:jc w:val="both"/>
        <w:rPr>
          <w:rFonts w:ascii="Arial" w:hAnsi="Arial" w:cs="Arial"/>
          <w:sz w:val="24"/>
          <w:szCs w:val="24"/>
        </w:rPr>
      </w:pPr>
      <w:r w:rsidRPr="00E351C7">
        <w:rPr>
          <w:rFonts w:ascii="Arial" w:hAnsi="Arial" w:cs="Arial"/>
          <w:sz w:val="24"/>
          <w:szCs w:val="24"/>
        </w:rPr>
        <w:tab/>
      </w:r>
      <w:r w:rsidRPr="00E351C7">
        <w:rPr>
          <w:rFonts w:ascii="Segoe UI Symbol" w:hAnsi="Segoe UI Symbol" w:cs="Segoe UI Symbol"/>
          <w:sz w:val="24"/>
          <w:szCs w:val="24"/>
        </w:rPr>
        <w:t>➣</w:t>
      </w:r>
      <w:r w:rsidRPr="00E351C7">
        <w:rPr>
          <w:rFonts w:ascii="Arial" w:hAnsi="Arial" w:cs="Arial"/>
          <w:sz w:val="24"/>
          <w:szCs w:val="24"/>
        </w:rPr>
        <w:tab/>
        <w:t>Right to Stop Dangerous Work.</w:t>
      </w:r>
    </w:p>
    <w:p w14:paraId="04CED767" w14:textId="77777777" w:rsidR="00E351C7" w:rsidRPr="00E351C7" w:rsidRDefault="00E351C7" w:rsidP="00E351C7">
      <w:pPr>
        <w:spacing w:line="240" w:lineRule="auto"/>
        <w:jc w:val="both"/>
        <w:rPr>
          <w:rFonts w:ascii="Arial" w:hAnsi="Arial" w:cs="Arial"/>
          <w:sz w:val="24"/>
          <w:szCs w:val="24"/>
        </w:rPr>
      </w:pPr>
      <w:r w:rsidRPr="00E351C7">
        <w:rPr>
          <w:rFonts w:ascii="Arial" w:hAnsi="Arial" w:cs="Arial"/>
          <w:sz w:val="24"/>
          <w:szCs w:val="24"/>
        </w:rPr>
        <w:t>All employees must follow the Town’s Health and Safety Policy and comply with the Occupational Health and Safety Act.</w:t>
      </w:r>
    </w:p>
    <w:p w14:paraId="0E2A34C1" w14:textId="77777777" w:rsidR="00E351C7" w:rsidRPr="00E351C7" w:rsidRDefault="00E351C7" w:rsidP="00E351C7">
      <w:pPr>
        <w:spacing w:line="240" w:lineRule="auto"/>
        <w:jc w:val="both"/>
        <w:rPr>
          <w:rFonts w:ascii="Arial" w:hAnsi="Arial" w:cs="Arial"/>
          <w:b/>
          <w:sz w:val="24"/>
          <w:szCs w:val="24"/>
        </w:rPr>
      </w:pPr>
    </w:p>
    <w:p w14:paraId="3DFDC004" w14:textId="6D32C2F6" w:rsidR="00E351C7" w:rsidRPr="00E351C7" w:rsidRDefault="00E351C7" w:rsidP="00E351C7">
      <w:pPr>
        <w:pStyle w:val="Heading3"/>
      </w:pPr>
      <w:r w:rsidRPr="00E351C7">
        <w:t>WORKING RELATIONSHIPS:</w:t>
      </w:r>
    </w:p>
    <w:tbl>
      <w:tblPr>
        <w:tblStyle w:val="TableGrid"/>
        <w:tblW w:w="0" w:type="auto"/>
        <w:tblLook w:val="04A0" w:firstRow="1" w:lastRow="0" w:firstColumn="1" w:lastColumn="0" w:noHBand="0" w:noVBand="1"/>
      </w:tblPr>
      <w:tblGrid>
        <w:gridCol w:w="2547"/>
        <w:gridCol w:w="6803"/>
      </w:tblGrid>
      <w:tr w:rsidR="00E351C7" w:rsidRPr="00E351C7" w14:paraId="35D58B6C" w14:textId="77777777" w:rsidTr="00A05FBA">
        <w:tc>
          <w:tcPr>
            <w:tcW w:w="2547" w:type="dxa"/>
          </w:tcPr>
          <w:p w14:paraId="4ABC2056" w14:textId="77777777" w:rsidR="00E351C7" w:rsidRPr="00E351C7" w:rsidRDefault="00E351C7" w:rsidP="00E351C7">
            <w:pPr>
              <w:spacing w:after="160"/>
              <w:jc w:val="both"/>
              <w:rPr>
                <w:rFonts w:ascii="Arial" w:hAnsi="Arial" w:cs="Arial"/>
                <w:b/>
                <w:sz w:val="24"/>
                <w:szCs w:val="24"/>
              </w:rPr>
            </w:pPr>
            <w:r w:rsidRPr="00E351C7">
              <w:rPr>
                <w:rFonts w:ascii="Arial" w:hAnsi="Arial" w:cs="Arial"/>
                <w:b/>
                <w:sz w:val="24"/>
                <w:szCs w:val="24"/>
              </w:rPr>
              <w:t>INTERNAL</w:t>
            </w:r>
          </w:p>
        </w:tc>
        <w:tc>
          <w:tcPr>
            <w:tcW w:w="6803" w:type="dxa"/>
          </w:tcPr>
          <w:p w14:paraId="2E3156A4" w14:textId="77777777" w:rsidR="00E351C7" w:rsidRPr="00E351C7" w:rsidRDefault="00E351C7" w:rsidP="00E351C7">
            <w:pPr>
              <w:spacing w:after="160"/>
              <w:jc w:val="both"/>
              <w:rPr>
                <w:rFonts w:ascii="Arial" w:hAnsi="Arial" w:cs="Arial"/>
                <w:sz w:val="24"/>
                <w:szCs w:val="24"/>
              </w:rPr>
            </w:pPr>
            <w:r w:rsidRPr="00E351C7">
              <w:rPr>
                <w:rFonts w:ascii="Arial" w:hAnsi="Arial" w:cs="Arial"/>
                <w:sz w:val="24"/>
                <w:szCs w:val="24"/>
              </w:rPr>
              <w:t xml:space="preserve">CAO, Department Heads, Support Staff, Members of Council. </w:t>
            </w:r>
          </w:p>
        </w:tc>
      </w:tr>
      <w:tr w:rsidR="00E351C7" w:rsidRPr="00E351C7" w14:paraId="1E2C661C" w14:textId="77777777" w:rsidTr="00A05FBA">
        <w:tc>
          <w:tcPr>
            <w:tcW w:w="2547" w:type="dxa"/>
          </w:tcPr>
          <w:p w14:paraId="5C5290C4" w14:textId="77777777" w:rsidR="00E351C7" w:rsidRPr="00E351C7" w:rsidRDefault="00E351C7" w:rsidP="00E351C7">
            <w:pPr>
              <w:spacing w:after="160"/>
              <w:jc w:val="both"/>
              <w:rPr>
                <w:rFonts w:ascii="Arial" w:hAnsi="Arial" w:cs="Arial"/>
                <w:b/>
                <w:sz w:val="24"/>
                <w:szCs w:val="24"/>
              </w:rPr>
            </w:pPr>
            <w:r w:rsidRPr="00E351C7">
              <w:rPr>
                <w:rFonts w:ascii="Arial" w:hAnsi="Arial" w:cs="Arial"/>
                <w:b/>
                <w:sz w:val="24"/>
                <w:szCs w:val="24"/>
              </w:rPr>
              <w:t>EXTERNAL</w:t>
            </w:r>
          </w:p>
        </w:tc>
        <w:tc>
          <w:tcPr>
            <w:tcW w:w="6803" w:type="dxa"/>
          </w:tcPr>
          <w:p w14:paraId="66888392" w14:textId="5044AE6E" w:rsidR="00E351C7" w:rsidRPr="00E351C7" w:rsidRDefault="0065274D" w:rsidP="00E351C7">
            <w:pPr>
              <w:spacing w:after="160"/>
              <w:jc w:val="both"/>
              <w:rPr>
                <w:rFonts w:ascii="Arial" w:hAnsi="Arial" w:cs="Arial"/>
                <w:sz w:val="24"/>
                <w:szCs w:val="24"/>
              </w:rPr>
            </w:pPr>
            <w:r w:rsidRPr="0065274D">
              <w:rPr>
                <w:rFonts w:ascii="Arial" w:eastAsia="Calibri" w:hAnsi="Arial" w:cs="Arial"/>
                <w:sz w:val="24"/>
                <w:szCs w:val="24"/>
              </w:rPr>
              <w:t>Lawyers, Professional Consultants, General Public, Trades and Construction Professionals, Agency Partners (</w:t>
            </w:r>
            <w:r w:rsidR="00A94880" w:rsidRPr="0065274D">
              <w:rPr>
                <w:rFonts w:ascii="Arial" w:eastAsia="Calibri" w:hAnsi="Arial" w:cs="Arial"/>
                <w:sz w:val="24"/>
                <w:szCs w:val="24"/>
              </w:rPr>
              <w:t>i.e.,</w:t>
            </w:r>
            <w:r w:rsidRPr="0065274D">
              <w:rPr>
                <w:rFonts w:ascii="Arial" w:eastAsia="Calibri" w:hAnsi="Arial" w:cs="Arial"/>
                <w:sz w:val="24"/>
                <w:szCs w:val="24"/>
              </w:rPr>
              <w:t xml:space="preserve"> Health Unit, Conservation Authority, Ministry Representatives</w:t>
            </w:r>
            <w:r>
              <w:rPr>
                <w:rFonts w:ascii="Arial" w:eastAsia="Calibri" w:hAnsi="Arial" w:cs="Arial"/>
                <w:szCs w:val="24"/>
              </w:rPr>
              <w:t>)</w:t>
            </w:r>
            <w:r w:rsidR="00E351C7" w:rsidRPr="00E351C7">
              <w:rPr>
                <w:rFonts w:ascii="Arial" w:hAnsi="Arial" w:cs="Arial"/>
                <w:sz w:val="24"/>
                <w:szCs w:val="24"/>
              </w:rPr>
              <w:t>.</w:t>
            </w:r>
          </w:p>
        </w:tc>
      </w:tr>
    </w:tbl>
    <w:p w14:paraId="72244B92" w14:textId="77777777" w:rsidR="00FD3004" w:rsidRPr="001D7A18" w:rsidRDefault="00FD3004" w:rsidP="00E351C7">
      <w:pPr>
        <w:spacing w:line="240" w:lineRule="auto"/>
        <w:jc w:val="both"/>
        <w:rPr>
          <w:rFonts w:ascii="Arial" w:hAnsi="Arial" w:cs="Arial"/>
          <w:sz w:val="24"/>
          <w:szCs w:val="24"/>
        </w:rPr>
      </w:pPr>
    </w:p>
    <w:sectPr w:rsidR="00FD3004" w:rsidRPr="001D7A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8A9"/>
    <w:multiLevelType w:val="hybridMultilevel"/>
    <w:tmpl w:val="BB22A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677413"/>
    <w:multiLevelType w:val="hybridMultilevel"/>
    <w:tmpl w:val="69A68DE4"/>
    <w:lvl w:ilvl="0" w:tplc="F0D0DC70">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9F33E3"/>
    <w:multiLevelType w:val="hybridMultilevel"/>
    <w:tmpl w:val="9118B5CA"/>
    <w:lvl w:ilvl="0" w:tplc="1009000F">
      <w:start w:val="1"/>
      <w:numFmt w:val="decimal"/>
      <w:lvlText w:val="%1."/>
      <w:lvlJc w:val="left"/>
      <w:pPr>
        <w:ind w:left="1069" w:hanging="360"/>
      </w:pPr>
      <w:rPr>
        <w:rFonts w:hint="default"/>
        <w:b w:val="0"/>
      </w:rPr>
    </w:lvl>
    <w:lvl w:ilvl="1" w:tplc="10090019">
      <w:start w:val="1"/>
      <w:numFmt w:val="lowerLetter"/>
      <w:lvlText w:val="%2."/>
      <w:lvlJc w:val="left"/>
      <w:pPr>
        <w:ind w:left="1789" w:hanging="360"/>
      </w:pPr>
    </w:lvl>
    <w:lvl w:ilvl="2" w:tplc="1009001B">
      <w:start w:val="1"/>
      <w:numFmt w:val="lowerRoman"/>
      <w:lvlText w:val="%3."/>
      <w:lvlJc w:val="right"/>
      <w:pPr>
        <w:ind w:left="2509" w:hanging="180"/>
      </w:pPr>
    </w:lvl>
    <w:lvl w:ilvl="3" w:tplc="1009000F">
      <w:start w:val="1"/>
      <w:numFmt w:val="decimal"/>
      <w:lvlText w:val="%4."/>
      <w:lvlJc w:val="left"/>
      <w:pPr>
        <w:ind w:left="3229" w:hanging="360"/>
      </w:pPr>
    </w:lvl>
    <w:lvl w:ilvl="4" w:tplc="10090019">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18AB03B3"/>
    <w:multiLevelType w:val="hybridMultilevel"/>
    <w:tmpl w:val="6898EC8A"/>
    <w:lvl w:ilvl="0" w:tplc="ABDE15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6A6E38"/>
    <w:multiLevelType w:val="hybridMultilevel"/>
    <w:tmpl w:val="54AEF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B873DF"/>
    <w:multiLevelType w:val="hybridMultilevel"/>
    <w:tmpl w:val="F962A5F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67B1A"/>
    <w:multiLevelType w:val="hybridMultilevel"/>
    <w:tmpl w:val="9C8C2CE0"/>
    <w:lvl w:ilvl="0" w:tplc="D584BF04">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B86403"/>
    <w:multiLevelType w:val="hybridMultilevel"/>
    <w:tmpl w:val="8200DA06"/>
    <w:lvl w:ilvl="0" w:tplc="D020FCBA">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C26667"/>
    <w:multiLevelType w:val="hybridMultilevel"/>
    <w:tmpl w:val="4F4EB844"/>
    <w:lvl w:ilvl="0" w:tplc="1009000F">
      <w:start w:val="1"/>
      <w:numFmt w:val="decimal"/>
      <w:lvlText w:val="%1."/>
      <w:lvlJc w:val="left"/>
      <w:pPr>
        <w:ind w:left="928" w:hanging="360"/>
      </w:p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9" w15:restartNumberingAfterBreak="0">
    <w:nsid w:val="4ED743B0"/>
    <w:multiLevelType w:val="hybridMultilevel"/>
    <w:tmpl w:val="4496B77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BA460E9"/>
    <w:multiLevelType w:val="hybridMultilevel"/>
    <w:tmpl w:val="36BC4DC2"/>
    <w:lvl w:ilvl="0" w:tplc="1009000F">
      <w:start w:val="1"/>
      <w:numFmt w:val="decimal"/>
      <w:lvlText w:val="%1."/>
      <w:lvlJc w:val="left"/>
      <w:pPr>
        <w:ind w:left="360" w:hanging="360"/>
      </w:pPr>
      <w:rPr>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92F70C4"/>
    <w:multiLevelType w:val="hybridMultilevel"/>
    <w:tmpl w:val="6C461A3E"/>
    <w:lvl w:ilvl="0" w:tplc="1009000F">
      <w:start w:val="1"/>
      <w:numFmt w:val="decimal"/>
      <w:lvlText w:val="%1."/>
      <w:lvlJc w:val="left"/>
      <w:pPr>
        <w:ind w:left="1440" w:hanging="360"/>
      </w:p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2" w15:restartNumberingAfterBreak="0">
    <w:nsid w:val="72E75175"/>
    <w:multiLevelType w:val="hybridMultilevel"/>
    <w:tmpl w:val="D1DC6968"/>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num w:numId="1" w16cid:durableId="912855284">
    <w:abstractNumId w:val="0"/>
  </w:num>
  <w:num w:numId="2" w16cid:durableId="876817238">
    <w:abstractNumId w:val="9"/>
  </w:num>
  <w:num w:numId="3" w16cid:durableId="1575696414">
    <w:abstractNumId w:val="12"/>
  </w:num>
  <w:num w:numId="4" w16cid:durableId="455102984">
    <w:abstractNumId w:val="11"/>
  </w:num>
  <w:num w:numId="5" w16cid:durableId="1201430967">
    <w:abstractNumId w:val="1"/>
  </w:num>
  <w:num w:numId="6" w16cid:durableId="980844297">
    <w:abstractNumId w:val="6"/>
  </w:num>
  <w:num w:numId="7" w16cid:durableId="1104302012">
    <w:abstractNumId w:val="4"/>
  </w:num>
  <w:num w:numId="8" w16cid:durableId="25377974">
    <w:abstractNumId w:val="7"/>
  </w:num>
  <w:num w:numId="9" w16cid:durableId="124737421">
    <w:abstractNumId w:val="10"/>
  </w:num>
  <w:num w:numId="10" w16cid:durableId="1180046780">
    <w:abstractNumId w:val="5"/>
  </w:num>
  <w:num w:numId="11" w16cid:durableId="395862025">
    <w:abstractNumId w:val="2"/>
  </w:num>
  <w:num w:numId="12" w16cid:durableId="1513375076">
    <w:abstractNumId w:val="3"/>
  </w:num>
  <w:num w:numId="13" w16cid:durableId="285506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EE0"/>
    <w:rsid w:val="000150D8"/>
    <w:rsid w:val="00031C21"/>
    <w:rsid w:val="00042144"/>
    <w:rsid w:val="000421F8"/>
    <w:rsid w:val="00047F1F"/>
    <w:rsid w:val="00056BB1"/>
    <w:rsid w:val="00063760"/>
    <w:rsid w:val="00085BC5"/>
    <w:rsid w:val="00085C4F"/>
    <w:rsid w:val="000861DC"/>
    <w:rsid w:val="000A09DF"/>
    <w:rsid w:val="000A3561"/>
    <w:rsid w:val="000A4888"/>
    <w:rsid w:val="000C011F"/>
    <w:rsid w:val="000C70E5"/>
    <w:rsid w:val="000C73DD"/>
    <w:rsid w:val="000D72C7"/>
    <w:rsid w:val="000E3AD2"/>
    <w:rsid w:val="000E3CA3"/>
    <w:rsid w:val="00100CD3"/>
    <w:rsid w:val="00102946"/>
    <w:rsid w:val="001038F5"/>
    <w:rsid w:val="00120D43"/>
    <w:rsid w:val="00125342"/>
    <w:rsid w:val="001403AF"/>
    <w:rsid w:val="0016198F"/>
    <w:rsid w:val="001A219F"/>
    <w:rsid w:val="001A2E97"/>
    <w:rsid w:val="001D10F4"/>
    <w:rsid w:val="001D7A18"/>
    <w:rsid w:val="001E7D80"/>
    <w:rsid w:val="001F331B"/>
    <w:rsid w:val="00222C7B"/>
    <w:rsid w:val="00227856"/>
    <w:rsid w:val="002426A6"/>
    <w:rsid w:val="002540E8"/>
    <w:rsid w:val="00273012"/>
    <w:rsid w:val="0028647E"/>
    <w:rsid w:val="00293E9A"/>
    <w:rsid w:val="002975C6"/>
    <w:rsid w:val="002A4C95"/>
    <w:rsid w:val="002A6206"/>
    <w:rsid w:val="002A6970"/>
    <w:rsid w:val="002A75E3"/>
    <w:rsid w:val="002B3775"/>
    <w:rsid w:val="002C42D4"/>
    <w:rsid w:val="002C4A13"/>
    <w:rsid w:val="002C5B05"/>
    <w:rsid w:val="002D19AF"/>
    <w:rsid w:val="002D1BB2"/>
    <w:rsid w:val="002D2203"/>
    <w:rsid w:val="002E3D31"/>
    <w:rsid w:val="002E6CFD"/>
    <w:rsid w:val="00317059"/>
    <w:rsid w:val="00317FB8"/>
    <w:rsid w:val="003203BF"/>
    <w:rsid w:val="0032217B"/>
    <w:rsid w:val="00323D99"/>
    <w:rsid w:val="003402E9"/>
    <w:rsid w:val="0034363D"/>
    <w:rsid w:val="00373393"/>
    <w:rsid w:val="00376EE0"/>
    <w:rsid w:val="00383669"/>
    <w:rsid w:val="00385419"/>
    <w:rsid w:val="003A111A"/>
    <w:rsid w:val="003B38E2"/>
    <w:rsid w:val="003B4C27"/>
    <w:rsid w:val="003D6A13"/>
    <w:rsid w:val="003E0B92"/>
    <w:rsid w:val="003E1B22"/>
    <w:rsid w:val="003F1CAF"/>
    <w:rsid w:val="00405282"/>
    <w:rsid w:val="00407518"/>
    <w:rsid w:val="0044275B"/>
    <w:rsid w:val="004709CF"/>
    <w:rsid w:val="004738BD"/>
    <w:rsid w:val="00475E57"/>
    <w:rsid w:val="00481C54"/>
    <w:rsid w:val="004834E9"/>
    <w:rsid w:val="004848E9"/>
    <w:rsid w:val="004A562A"/>
    <w:rsid w:val="004C40E1"/>
    <w:rsid w:val="004D36F0"/>
    <w:rsid w:val="004F5930"/>
    <w:rsid w:val="005001EC"/>
    <w:rsid w:val="005121B9"/>
    <w:rsid w:val="00524F5F"/>
    <w:rsid w:val="0053647B"/>
    <w:rsid w:val="005371BF"/>
    <w:rsid w:val="0053779A"/>
    <w:rsid w:val="00570A56"/>
    <w:rsid w:val="00592BB5"/>
    <w:rsid w:val="005A4307"/>
    <w:rsid w:val="005B2A8E"/>
    <w:rsid w:val="005C2721"/>
    <w:rsid w:val="005F11B9"/>
    <w:rsid w:val="006006EC"/>
    <w:rsid w:val="00616D1E"/>
    <w:rsid w:val="00645686"/>
    <w:rsid w:val="0065274D"/>
    <w:rsid w:val="00653D5C"/>
    <w:rsid w:val="00654776"/>
    <w:rsid w:val="00655A61"/>
    <w:rsid w:val="0066505D"/>
    <w:rsid w:val="00697941"/>
    <w:rsid w:val="006B3233"/>
    <w:rsid w:val="006B44C0"/>
    <w:rsid w:val="006C0BC8"/>
    <w:rsid w:val="006E27CA"/>
    <w:rsid w:val="006F73AA"/>
    <w:rsid w:val="007014C2"/>
    <w:rsid w:val="007022E3"/>
    <w:rsid w:val="00720736"/>
    <w:rsid w:val="00726D99"/>
    <w:rsid w:val="00741EBC"/>
    <w:rsid w:val="0074744D"/>
    <w:rsid w:val="00750918"/>
    <w:rsid w:val="00776A77"/>
    <w:rsid w:val="007777C5"/>
    <w:rsid w:val="0078369B"/>
    <w:rsid w:val="007841AA"/>
    <w:rsid w:val="00784A39"/>
    <w:rsid w:val="007939CB"/>
    <w:rsid w:val="007A5F6B"/>
    <w:rsid w:val="007B4CF6"/>
    <w:rsid w:val="007C20A2"/>
    <w:rsid w:val="007E02EC"/>
    <w:rsid w:val="007E1FB9"/>
    <w:rsid w:val="007F1C0D"/>
    <w:rsid w:val="007F1D8C"/>
    <w:rsid w:val="007F2F54"/>
    <w:rsid w:val="007F673A"/>
    <w:rsid w:val="00823774"/>
    <w:rsid w:val="00866936"/>
    <w:rsid w:val="00881EF3"/>
    <w:rsid w:val="008913D7"/>
    <w:rsid w:val="00891AB0"/>
    <w:rsid w:val="008976A1"/>
    <w:rsid w:val="008B46C0"/>
    <w:rsid w:val="008C11FA"/>
    <w:rsid w:val="008C1DFF"/>
    <w:rsid w:val="008D6F07"/>
    <w:rsid w:val="008E6D0F"/>
    <w:rsid w:val="008E7CFA"/>
    <w:rsid w:val="008F6215"/>
    <w:rsid w:val="00902A0D"/>
    <w:rsid w:val="00924541"/>
    <w:rsid w:val="009255F6"/>
    <w:rsid w:val="00926AD8"/>
    <w:rsid w:val="00946820"/>
    <w:rsid w:val="00950C2B"/>
    <w:rsid w:val="0097197D"/>
    <w:rsid w:val="00971FF7"/>
    <w:rsid w:val="009777AB"/>
    <w:rsid w:val="0098179D"/>
    <w:rsid w:val="00982C23"/>
    <w:rsid w:val="00991D16"/>
    <w:rsid w:val="00996267"/>
    <w:rsid w:val="00996AF0"/>
    <w:rsid w:val="00996ED2"/>
    <w:rsid w:val="009C6EB2"/>
    <w:rsid w:val="009D7D8A"/>
    <w:rsid w:val="009E083C"/>
    <w:rsid w:val="009E61B5"/>
    <w:rsid w:val="00A152E2"/>
    <w:rsid w:val="00A15625"/>
    <w:rsid w:val="00A23DDB"/>
    <w:rsid w:val="00A4306D"/>
    <w:rsid w:val="00A51377"/>
    <w:rsid w:val="00A613D0"/>
    <w:rsid w:val="00A6275D"/>
    <w:rsid w:val="00A659B4"/>
    <w:rsid w:val="00A92571"/>
    <w:rsid w:val="00A94880"/>
    <w:rsid w:val="00AA7AA5"/>
    <w:rsid w:val="00AB14D8"/>
    <w:rsid w:val="00AD1414"/>
    <w:rsid w:val="00AE17E8"/>
    <w:rsid w:val="00AF07D3"/>
    <w:rsid w:val="00B000A5"/>
    <w:rsid w:val="00B0413F"/>
    <w:rsid w:val="00B0712C"/>
    <w:rsid w:val="00B22B8F"/>
    <w:rsid w:val="00B329AB"/>
    <w:rsid w:val="00B33D3C"/>
    <w:rsid w:val="00B41BE0"/>
    <w:rsid w:val="00B52E9A"/>
    <w:rsid w:val="00B54D89"/>
    <w:rsid w:val="00B5661A"/>
    <w:rsid w:val="00B92257"/>
    <w:rsid w:val="00B9452A"/>
    <w:rsid w:val="00BA2DBC"/>
    <w:rsid w:val="00BA4EA7"/>
    <w:rsid w:val="00BA5602"/>
    <w:rsid w:val="00BC38FE"/>
    <w:rsid w:val="00BD2D45"/>
    <w:rsid w:val="00BE660B"/>
    <w:rsid w:val="00BE7B04"/>
    <w:rsid w:val="00C00646"/>
    <w:rsid w:val="00C42D62"/>
    <w:rsid w:val="00C53383"/>
    <w:rsid w:val="00C616FE"/>
    <w:rsid w:val="00C65F19"/>
    <w:rsid w:val="00C74226"/>
    <w:rsid w:val="00C77B87"/>
    <w:rsid w:val="00C84967"/>
    <w:rsid w:val="00C9247F"/>
    <w:rsid w:val="00CC7AE4"/>
    <w:rsid w:val="00CD3221"/>
    <w:rsid w:val="00CD6F6C"/>
    <w:rsid w:val="00CE378F"/>
    <w:rsid w:val="00CE4DAB"/>
    <w:rsid w:val="00CE5802"/>
    <w:rsid w:val="00CF1C4C"/>
    <w:rsid w:val="00D005B9"/>
    <w:rsid w:val="00D03628"/>
    <w:rsid w:val="00D03FD8"/>
    <w:rsid w:val="00D44DD4"/>
    <w:rsid w:val="00D46A4D"/>
    <w:rsid w:val="00D542CA"/>
    <w:rsid w:val="00D60EAD"/>
    <w:rsid w:val="00D648D1"/>
    <w:rsid w:val="00D73E17"/>
    <w:rsid w:val="00DB0756"/>
    <w:rsid w:val="00DB0D55"/>
    <w:rsid w:val="00DB2557"/>
    <w:rsid w:val="00DE0758"/>
    <w:rsid w:val="00DE1635"/>
    <w:rsid w:val="00DE1DE4"/>
    <w:rsid w:val="00E16385"/>
    <w:rsid w:val="00E164F5"/>
    <w:rsid w:val="00E220F9"/>
    <w:rsid w:val="00E252B0"/>
    <w:rsid w:val="00E310AF"/>
    <w:rsid w:val="00E351C7"/>
    <w:rsid w:val="00E355F0"/>
    <w:rsid w:val="00E37587"/>
    <w:rsid w:val="00E401BA"/>
    <w:rsid w:val="00E4176D"/>
    <w:rsid w:val="00E670DC"/>
    <w:rsid w:val="00E92B76"/>
    <w:rsid w:val="00EA5E9A"/>
    <w:rsid w:val="00ED1111"/>
    <w:rsid w:val="00ED2ABD"/>
    <w:rsid w:val="00ED594F"/>
    <w:rsid w:val="00EE19D2"/>
    <w:rsid w:val="00EE770E"/>
    <w:rsid w:val="00EE7763"/>
    <w:rsid w:val="00EF1F07"/>
    <w:rsid w:val="00F06550"/>
    <w:rsid w:val="00F27991"/>
    <w:rsid w:val="00F341C0"/>
    <w:rsid w:val="00F44AE0"/>
    <w:rsid w:val="00F51635"/>
    <w:rsid w:val="00F55ADB"/>
    <w:rsid w:val="00F5762A"/>
    <w:rsid w:val="00F72671"/>
    <w:rsid w:val="00F85279"/>
    <w:rsid w:val="00F916A0"/>
    <w:rsid w:val="00F93C2C"/>
    <w:rsid w:val="00F94298"/>
    <w:rsid w:val="00FC54B7"/>
    <w:rsid w:val="00FC795E"/>
    <w:rsid w:val="00FD3004"/>
    <w:rsid w:val="00FD42B0"/>
    <w:rsid w:val="00FD6E40"/>
    <w:rsid w:val="00FE022E"/>
    <w:rsid w:val="00FF73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9739"/>
  <w15:chartTrackingRefBased/>
  <w15:docId w15:val="{0E297762-723E-4ECC-A2A6-9AB04FA6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1C7"/>
    <w:pPr>
      <w:jc w:val="cente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E351C7"/>
    <w:pPr>
      <w:spacing w:line="240" w:lineRule="auto"/>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E351C7"/>
    <w:pPr>
      <w:spacing w:line="240" w:lineRule="auto"/>
      <w:jc w:val="both"/>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E57"/>
    <w:pPr>
      <w:ind w:left="720"/>
      <w:contextualSpacing/>
    </w:pPr>
  </w:style>
  <w:style w:type="character" w:styleId="Hyperlink">
    <w:name w:val="Hyperlink"/>
    <w:basedOn w:val="DefaultParagraphFont"/>
    <w:uiPriority w:val="99"/>
    <w:unhideWhenUsed/>
    <w:rsid w:val="00475E57"/>
    <w:rPr>
      <w:color w:val="0563C1" w:themeColor="hyperlink"/>
      <w:u w:val="single"/>
    </w:rPr>
  </w:style>
  <w:style w:type="paragraph" w:styleId="BalloonText">
    <w:name w:val="Balloon Text"/>
    <w:basedOn w:val="Normal"/>
    <w:link w:val="BalloonTextChar"/>
    <w:uiPriority w:val="99"/>
    <w:semiHidden/>
    <w:unhideWhenUsed/>
    <w:rsid w:val="0038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19"/>
    <w:rPr>
      <w:rFonts w:ascii="Segoe UI" w:hAnsi="Segoe UI" w:cs="Segoe UI"/>
      <w:sz w:val="18"/>
      <w:szCs w:val="18"/>
    </w:rPr>
  </w:style>
  <w:style w:type="table" w:styleId="TableGrid">
    <w:name w:val="Table Grid"/>
    <w:basedOn w:val="TableNormal"/>
    <w:uiPriority w:val="39"/>
    <w:rsid w:val="002E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720736"/>
    <w:pPr>
      <w:widowControl w:val="0"/>
      <w:spacing w:after="0" w:line="240" w:lineRule="auto"/>
    </w:pPr>
    <w:rPr>
      <w:rFonts w:ascii="Times New Roman" w:eastAsia="Times New Roman" w:hAnsi="Times New Roman" w:cs="Times New Roman"/>
      <w:sz w:val="24"/>
      <w:szCs w:val="20"/>
      <w:lang w:val="en-US" w:eastAsia="en-CA"/>
    </w:rPr>
  </w:style>
  <w:style w:type="character" w:styleId="UnresolvedMention">
    <w:name w:val="Unresolved Mention"/>
    <w:basedOn w:val="DefaultParagraphFont"/>
    <w:uiPriority w:val="99"/>
    <w:semiHidden/>
    <w:unhideWhenUsed/>
    <w:rsid w:val="00926AD8"/>
    <w:rPr>
      <w:color w:val="605E5C"/>
      <w:shd w:val="clear" w:color="auto" w:fill="E1DFDD"/>
    </w:rPr>
  </w:style>
  <w:style w:type="character" w:customStyle="1" w:styleId="Heading1Char">
    <w:name w:val="Heading 1 Char"/>
    <w:basedOn w:val="DefaultParagraphFont"/>
    <w:link w:val="Heading1"/>
    <w:uiPriority w:val="9"/>
    <w:rsid w:val="00E351C7"/>
    <w:rPr>
      <w:rFonts w:ascii="Arial" w:hAnsi="Arial" w:cs="Arial"/>
      <w:b/>
      <w:bCs/>
      <w:sz w:val="24"/>
      <w:szCs w:val="24"/>
    </w:rPr>
  </w:style>
  <w:style w:type="character" w:customStyle="1" w:styleId="Heading2Char">
    <w:name w:val="Heading 2 Char"/>
    <w:basedOn w:val="DefaultParagraphFont"/>
    <w:link w:val="Heading2"/>
    <w:uiPriority w:val="9"/>
    <w:rsid w:val="00E351C7"/>
    <w:rPr>
      <w:rFonts w:ascii="Arial" w:hAnsi="Arial" w:cs="Arial"/>
      <w:b/>
      <w:bCs/>
      <w:sz w:val="24"/>
      <w:szCs w:val="24"/>
    </w:rPr>
  </w:style>
  <w:style w:type="character" w:customStyle="1" w:styleId="Heading3Char">
    <w:name w:val="Heading 3 Char"/>
    <w:basedOn w:val="DefaultParagraphFont"/>
    <w:link w:val="Heading3"/>
    <w:uiPriority w:val="9"/>
    <w:rsid w:val="00E351C7"/>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86128">
      <w:bodyDiv w:val="1"/>
      <w:marLeft w:val="0"/>
      <w:marRight w:val="0"/>
      <w:marTop w:val="0"/>
      <w:marBottom w:val="0"/>
      <w:divBdr>
        <w:top w:val="none" w:sz="0" w:space="0" w:color="auto"/>
        <w:left w:val="none" w:sz="0" w:space="0" w:color="auto"/>
        <w:bottom w:val="none" w:sz="0" w:space="0" w:color="auto"/>
        <w:right w:val="none" w:sz="0" w:space="0" w:color="auto"/>
      </w:divBdr>
    </w:div>
    <w:div w:id="195490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r@carletonplace.ca" TargetMode="External"/><Relationship Id="rId4" Type="http://schemas.openxmlformats.org/officeDocument/2006/relationships/customXml" Target="../customXml/item4.xml"/><Relationship Id="rId9" Type="http://schemas.openxmlformats.org/officeDocument/2006/relationships/hyperlink" Target="http://www.carletonpla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558af4-bdba-4a6a-9d83-664c3d9d0c69" xsi:nil="true"/>
    <lcf76f155ced4ddcb4097134ff3c332f xmlns="c4d77eb8-70b3-46d2-a359-bd26a8e700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4FA7B2A3B0E43820895273B604BBA" ma:contentTypeVersion="14" ma:contentTypeDescription="Create a new document." ma:contentTypeScope="" ma:versionID="15dc07de5640a5f616da1ea147a34f27">
  <xsd:schema xmlns:xsd="http://www.w3.org/2001/XMLSchema" xmlns:xs="http://www.w3.org/2001/XMLSchema" xmlns:p="http://schemas.microsoft.com/office/2006/metadata/properties" xmlns:ns2="c4d77eb8-70b3-46d2-a359-bd26a8e70044" xmlns:ns3="a7558af4-bdba-4a6a-9d83-664c3d9d0c69" targetNamespace="http://schemas.microsoft.com/office/2006/metadata/properties" ma:root="true" ma:fieldsID="20b8585b9f31131921070affd988d2ad" ns2:_="" ns3:_="">
    <xsd:import namespace="c4d77eb8-70b3-46d2-a359-bd26a8e70044"/>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77eb8-70b3-46d2-a359-bd26a8e70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1E83-E25D-4205-A73D-F29FC0C9FDD3}">
  <ds:schemaRefs>
    <ds:schemaRef ds:uri="http://schemas.microsoft.com/sharepoint/v3/contenttype/forms"/>
  </ds:schemaRefs>
</ds:datastoreItem>
</file>

<file path=customXml/itemProps2.xml><?xml version="1.0" encoding="utf-8"?>
<ds:datastoreItem xmlns:ds="http://schemas.openxmlformats.org/officeDocument/2006/customXml" ds:itemID="{A93632EE-8A8A-420D-97CE-F3709882A3D2}">
  <ds:schemaRefs>
    <ds:schemaRef ds:uri="http://schemas.microsoft.com/office/2006/metadata/properties"/>
    <ds:schemaRef ds:uri="http://schemas.microsoft.com/office/infopath/2007/PartnerControls"/>
    <ds:schemaRef ds:uri="a7558af4-bdba-4a6a-9d83-664c3d9d0c69"/>
    <ds:schemaRef ds:uri="c4d77eb8-70b3-46d2-a359-bd26a8e70044"/>
  </ds:schemaRefs>
</ds:datastoreItem>
</file>

<file path=customXml/itemProps3.xml><?xml version="1.0" encoding="utf-8"?>
<ds:datastoreItem xmlns:ds="http://schemas.openxmlformats.org/officeDocument/2006/customXml" ds:itemID="{9D8EE017-2D23-4082-8993-ADD6D524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77eb8-70b3-46d2-a359-bd26a8e70044"/>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E2272-59F3-4C0E-B422-4C757CE1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 Teacher-Split Shift – Carambeck</dc:title>
  <dc:subject/>
  <dc:creator>Karen Jennings</dc:creator>
  <cp:keywords/>
  <dc:description/>
  <cp:lastModifiedBy>Karen Jennings</cp:lastModifiedBy>
  <cp:revision>56</cp:revision>
  <cp:lastPrinted>2017-07-11T14:33:00Z</cp:lastPrinted>
  <dcterms:created xsi:type="dcterms:W3CDTF">2023-09-06T15:29:00Z</dcterms:created>
  <dcterms:modified xsi:type="dcterms:W3CDTF">2023-09-06T17:47:00Z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0x0101002AA4FA7B2A3B0E43820895273B604BBA</vt:lpwstr>
  </property>
  <property fmtid="{D5CDD505-2E9C-101B-9397-08002B2CF9AE}" pid="3" name="MediaServiceImageTags">
    <vt:lpwstr/>
  </property>
  <property fmtid="{D5CDD505-2E9C-101B-9397-08002B2CF9AE}" pid="4" name="GrammarlyDocumentId">
    <vt:lpwstr>96fd9d097d0ae891cf298ff5709cb677f1077361593b7ba32f196fc2bf9820b6</vt:lpwstr>
  </property>
</Properties>
</file>